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rPr>
      </w:pPr>
      <w:r>
        <w:rPr>
          <w:rFonts w:hint="eastAsia" w:ascii="黑体" w:hAnsi="黑体" w:eastAsia="黑体" w:cs="黑体"/>
          <w:sz w:val="32"/>
          <w:szCs w:val="40"/>
        </w:rPr>
        <w:t>关于招聘动画学院第</w:t>
      </w:r>
      <w:r>
        <w:rPr>
          <w:rFonts w:hint="eastAsia" w:ascii="黑体" w:hAnsi="黑体" w:eastAsia="黑体" w:cs="黑体"/>
          <w:sz w:val="32"/>
          <w:szCs w:val="40"/>
          <w:lang w:eastAsia="zh-CN"/>
        </w:rPr>
        <w:t>四</w:t>
      </w:r>
      <w:r>
        <w:rPr>
          <w:rFonts w:hint="eastAsia" w:ascii="黑体" w:hAnsi="黑体" w:eastAsia="黑体" w:cs="黑体"/>
          <w:sz w:val="32"/>
          <w:szCs w:val="40"/>
        </w:rPr>
        <w:t>届</w:t>
      </w:r>
      <w:r>
        <w:rPr>
          <w:rFonts w:hint="eastAsia" w:ascii="黑体" w:hAnsi="黑体" w:eastAsia="黑体" w:cs="黑体"/>
          <w:sz w:val="32"/>
          <w:szCs w:val="40"/>
          <w:lang w:eastAsia="zh-CN"/>
        </w:rPr>
        <w:t>第二任</w:t>
      </w:r>
      <w:r>
        <w:rPr>
          <w:rFonts w:hint="eastAsia" w:ascii="黑体" w:hAnsi="黑体" w:eastAsia="黑体" w:cs="黑体"/>
          <w:sz w:val="32"/>
          <w:szCs w:val="40"/>
        </w:rPr>
        <w:t>分团委学生会干部的通知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根据校</w:t>
      </w:r>
      <w:r>
        <w:rPr>
          <w:rFonts w:hint="eastAsia" w:ascii="仿宋" w:hAnsi="仿宋" w:eastAsia="仿宋" w:cs="仿宋"/>
          <w:sz w:val="28"/>
          <w:szCs w:val="36"/>
          <w:lang w:eastAsia="zh-CN"/>
        </w:rPr>
        <w:t>团委的指示精神，</w:t>
      </w:r>
      <w:r>
        <w:rPr>
          <w:rFonts w:hint="eastAsia" w:ascii="仿宋" w:hAnsi="仿宋" w:eastAsia="仿宋" w:cs="仿宋"/>
          <w:sz w:val="28"/>
          <w:szCs w:val="36"/>
          <w:lang w:val="en-US" w:eastAsia="zh-CN"/>
        </w:rPr>
        <w:t>积极</w:t>
      </w:r>
      <w:r>
        <w:rPr>
          <w:rFonts w:hint="eastAsia" w:ascii="仿宋" w:hAnsi="仿宋" w:eastAsia="仿宋" w:cs="仿宋"/>
          <w:sz w:val="28"/>
          <w:szCs w:val="36"/>
          <w:lang w:eastAsia="zh-CN"/>
        </w:rPr>
        <w:t>响应浙江省学联八届五次全会和全国学联、省学联关于学生会改革的部署和要求，</w:t>
      </w:r>
      <w:r>
        <w:rPr>
          <w:rFonts w:hint="eastAsia" w:ascii="仿宋" w:hAnsi="仿宋" w:eastAsia="仿宋" w:cs="仿宋"/>
          <w:sz w:val="28"/>
          <w:szCs w:val="36"/>
        </w:rPr>
        <w:t>为推动我院学生干部队伍建设的民主化进程，促进学生工作再上新台阶，</w:t>
      </w:r>
      <w:r>
        <w:rPr>
          <w:rFonts w:hint="eastAsia" w:ascii="仿宋" w:hAnsi="仿宋" w:eastAsia="仿宋" w:cs="仿宋"/>
          <w:sz w:val="28"/>
          <w:szCs w:val="36"/>
          <w:lang w:eastAsia="zh-CN"/>
        </w:rPr>
        <w:t>决定公开招聘</w:t>
      </w:r>
      <w:r>
        <w:rPr>
          <w:rFonts w:hint="eastAsia" w:ascii="仿宋" w:hAnsi="仿宋" w:eastAsia="仿宋" w:cs="仿宋"/>
          <w:sz w:val="28"/>
          <w:szCs w:val="36"/>
        </w:rPr>
        <w:t>第</w:t>
      </w:r>
      <w:r>
        <w:rPr>
          <w:rFonts w:hint="eastAsia" w:ascii="仿宋" w:hAnsi="仿宋" w:eastAsia="仿宋" w:cs="仿宋"/>
          <w:sz w:val="28"/>
          <w:szCs w:val="36"/>
          <w:lang w:eastAsia="zh-CN"/>
        </w:rPr>
        <w:t>四</w:t>
      </w:r>
      <w:r>
        <w:rPr>
          <w:rFonts w:hint="eastAsia" w:ascii="仿宋" w:hAnsi="仿宋" w:eastAsia="仿宋" w:cs="仿宋"/>
          <w:sz w:val="28"/>
          <w:szCs w:val="36"/>
        </w:rPr>
        <w:t>届</w:t>
      </w:r>
      <w:r>
        <w:rPr>
          <w:rFonts w:hint="eastAsia" w:ascii="仿宋" w:hAnsi="仿宋" w:eastAsia="仿宋" w:cs="仿宋"/>
          <w:sz w:val="28"/>
          <w:szCs w:val="36"/>
          <w:lang w:eastAsia="zh-CN"/>
        </w:rPr>
        <w:t>第二任</w:t>
      </w:r>
      <w:r>
        <w:rPr>
          <w:rFonts w:hint="eastAsia" w:ascii="仿宋" w:hAnsi="仿宋" w:eastAsia="仿宋" w:cs="仿宋"/>
          <w:sz w:val="28"/>
          <w:szCs w:val="36"/>
        </w:rPr>
        <w:t>分团委、学生会</w:t>
      </w:r>
      <w:r>
        <w:rPr>
          <w:rFonts w:hint="eastAsia" w:ascii="仿宋" w:hAnsi="仿宋" w:eastAsia="仿宋" w:cs="仿宋"/>
          <w:sz w:val="28"/>
          <w:szCs w:val="36"/>
          <w:lang w:eastAsia="zh-CN"/>
        </w:rPr>
        <w:t>干部</w:t>
      </w:r>
      <w:r>
        <w:rPr>
          <w:rFonts w:hint="eastAsia" w:ascii="仿宋" w:hAnsi="仿宋" w:eastAsia="仿宋" w:cs="仿宋"/>
          <w:sz w:val="28"/>
          <w:szCs w:val="36"/>
        </w:rPr>
        <w:t>。现将相关事宜公告如下：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一、岗位设置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分团委：分团委副书记（学生）：1名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组织部：部长1名，副部长2名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新闻中心：主任1名、副主任2名、工作小组长3名</w:t>
      </w:r>
    </w:p>
    <w:p>
      <w:pPr>
        <w:keepNext w:val="0"/>
        <w:keepLines w:val="0"/>
        <w:pageBreakBefore w:val="0"/>
        <w:widowControl w:val="0"/>
        <w:kinsoku/>
        <w:wordWrap/>
        <w:overflowPunct/>
        <w:topLinePunct w:val="0"/>
        <w:autoSpaceDE/>
        <w:autoSpaceDN/>
        <w:bidi w:val="0"/>
        <w:adjustRightInd/>
        <w:snapToGrid/>
        <w:spacing w:before="469" w:beforeLines="150" w:line="24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学生会：学生会主席：1名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学生会副主席：</w:t>
      </w:r>
      <w:r>
        <w:rPr>
          <w:rFonts w:hint="eastAsia" w:ascii="仿宋" w:hAnsi="仿宋" w:eastAsia="仿宋" w:cs="仿宋"/>
          <w:sz w:val="28"/>
          <w:szCs w:val="28"/>
          <w:lang w:val="en-US" w:eastAsia="zh-CN"/>
        </w:rPr>
        <w:t>3</w:t>
      </w:r>
      <w:r>
        <w:rPr>
          <w:rFonts w:hint="eastAsia" w:ascii="仿宋" w:hAnsi="仿宋" w:eastAsia="仿宋" w:cs="仿宋"/>
          <w:sz w:val="28"/>
          <w:szCs w:val="28"/>
        </w:rPr>
        <w:t>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办公室、纪检部、学习科研部、文艺部、体育部、自律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委员会（含维权部）、心理部、外联部、青志协、就业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创业部、资助中心主任/部长各1名，副部长各2名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二、招聘对象：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动画学院全体在校学生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三、报名条件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1、 有良好的思想政治素质，品行端正，在校期间无任何违纪情况</w:t>
      </w:r>
      <w:r>
        <w:rPr>
          <w:rFonts w:hint="eastAsia" w:ascii="仿宋" w:hAnsi="仿宋" w:eastAsia="仿宋" w:cs="仿宋"/>
          <w:sz w:val="28"/>
          <w:szCs w:val="36"/>
          <w:lang w:eastAsia="zh-CN"/>
        </w:rPr>
        <w:t>、</w:t>
      </w:r>
      <w:r>
        <w:rPr>
          <w:rFonts w:hint="eastAsia" w:ascii="仿宋" w:hAnsi="仿宋" w:eastAsia="仿宋" w:cs="仿宋"/>
          <w:sz w:val="28"/>
          <w:szCs w:val="36"/>
        </w:rPr>
        <w:t>处分记录等。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 xml:space="preserve"> </w:t>
      </w:r>
      <w:r>
        <w:rPr>
          <w:rFonts w:hint="eastAsia" w:ascii="仿宋" w:hAnsi="仿宋" w:eastAsia="仿宋" w:cs="仿宋"/>
          <w:sz w:val="28"/>
          <w:szCs w:val="36"/>
        </w:rPr>
        <w:t>2、 原则上</w:t>
      </w:r>
      <w:r>
        <w:rPr>
          <w:rFonts w:hint="eastAsia" w:ascii="仿宋" w:hAnsi="仿宋" w:eastAsia="仿宋" w:cs="仿宋"/>
          <w:sz w:val="28"/>
          <w:szCs w:val="36"/>
          <w:lang w:eastAsia="zh-CN"/>
        </w:rPr>
        <w:t>要求综合测评在班级排名前</w:t>
      </w:r>
      <w:r>
        <w:rPr>
          <w:rFonts w:hint="eastAsia" w:ascii="仿宋" w:hAnsi="仿宋" w:eastAsia="仿宋" w:cs="仿宋"/>
          <w:sz w:val="28"/>
          <w:szCs w:val="36"/>
          <w:lang w:val="en-US" w:eastAsia="zh-CN"/>
        </w:rPr>
        <w:t>50%</w:t>
      </w: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3、 热心于学生工作，工作积极性高，有奉献精神。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4、 具有一定的文字功底和语言表达能力，有较强的组织、协调能力、责任意识和创新意识。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5、 在师生中有</w:t>
      </w:r>
      <w:r>
        <w:rPr>
          <w:rFonts w:hint="eastAsia" w:ascii="仿宋" w:hAnsi="仿宋" w:eastAsia="仿宋" w:cs="仿宋"/>
          <w:sz w:val="28"/>
          <w:szCs w:val="36"/>
          <w:lang w:eastAsia="zh-CN"/>
        </w:rPr>
        <w:t>良</w:t>
      </w:r>
      <w:r>
        <w:rPr>
          <w:rFonts w:hint="eastAsia" w:ascii="仿宋" w:hAnsi="仿宋" w:eastAsia="仿宋" w:cs="仿宋"/>
          <w:sz w:val="28"/>
          <w:szCs w:val="36"/>
        </w:rPr>
        <w:t>好的群众基础。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rPr>
        <w:t xml:space="preserve"> </w:t>
      </w:r>
      <w:r>
        <w:rPr>
          <w:rFonts w:hint="eastAsia" w:ascii="仿宋" w:hAnsi="仿宋" w:eastAsia="仿宋" w:cs="仿宋"/>
          <w:sz w:val="28"/>
          <w:szCs w:val="36"/>
        </w:rPr>
        <w:t>6、 候选人原则上为各年级、专业的非毕业班学生。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7、 非动画学院分团委学生会现有成员，若有在校级、班级或其他部门的相关工作经历也欢迎通过自荐或他人推荐的方式参与报名。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四、流程安排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1、报名（</w:t>
      </w:r>
      <w:r>
        <w:rPr>
          <w:rFonts w:hint="eastAsia" w:ascii="仿宋" w:hAnsi="仿宋" w:eastAsia="仿宋" w:cs="仿宋"/>
          <w:sz w:val="28"/>
          <w:szCs w:val="36"/>
          <w:lang w:val="en-US" w:eastAsia="zh-CN"/>
        </w:rPr>
        <w:t>6</w:t>
      </w:r>
      <w:r>
        <w:rPr>
          <w:rFonts w:hint="eastAsia" w:ascii="仿宋" w:hAnsi="仿宋" w:eastAsia="仿宋" w:cs="仿宋"/>
          <w:sz w:val="28"/>
          <w:szCs w:val="36"/>
        </w:rPr>
        <w:t>月</w:t>
      </w:r>
      <w:r>
        <w:rPr>
          <w:rFonts w:hint="eastAsia" w:ascii="仿宋" w:hAnsi="仿宋" w:eastAsia="仿宋" w:cs="仿宋"/>
          <w:sz w:val="28"/>
          <w:szCs w:val="36"/>
          <w:lang w:val="en-US" w:eastAsia="zh-CN"/>
        </w:rPr>
        <w:t>13</w:t>
      </w:r>
      <w:r>
        <w:rPr>
          <w:rFonts w:hint="eastAsia" w:ascii="仿宋" w:hAnsi="仿宋" w:eastAsia="仿宋" w:cs="仿宋"/>
          <w:sz w:val="28"/>
          <w:szCs w:val="36"/>
        </w:rPr>
        <w:t>日-</w:t>
      </w:r>
      <w:r>
        <w:rPr>
          <w:rFonts w:hint="eastAsia" w:ascii="仿宋" w:hAnsi="仿宋" w:eastAsia="仿宋" w:cs="仿宋"/>
          <w:sz w:val="28"/>
          <w:szCs w:val="36"/>
          <w:lang w:val="en-US" w:eastAsia="zh-CN"/>
        </w:rPr>
        <w:t>6</w:t>
      </w:r>
      <w:r>
        <w:rPr>
          <w:rFonts w:hint="eastAsia" w:ascii="仿宋" w:hAnsi="仿宋" w:eastAsia="仿宋" w:cs="仿宋"/>
          <w:sz w:val="28"/>
          <w:szCs w:val="36"/>
        </w:rPr>
        <w:t>月</w:t>
      </w:r>
      <w:r>
        <w:rPr>
          <w:rFonts w:hint="eastAsia" w:ascii="仿宋" w:hAnsi="仿宋" w:eastAsia="仿宋" w:cs="仿宋"/>
          <w:sz w:val="28"/>
          <w:szCs w:val="36"/>
          <w:lang w:val="en-US" w:eastAsia="zh-CN"/>
        </w:rPr>
        <w:t>18</w:t>
      </w:r>
      <w:r>
        <w:rPr>
          <w:rFonts w:hint="eastAsia" w:ascii="仿宋" w:hAnsi="仿宋" w:eastAsia="仿宋" w:cs="仿宋"/>
          <w:sz w:val="28"/>
          <w:szCs w:val="36"/>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有意向者自行下载自荐表（见附页），如实填写后以邮件附件形式将表格材料发送至指定邮箱：</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"mailto:390738695@qq.com；" </w:instrText>
      </w:r>
      <w:r>
        <w:rPr>
          <w:rFonts w:hint="eastAsia" w:ascii="仿宋" w:hAnsi="仿宋" w:eastAsia="仿宋" w:cs="仿宋"/>
          <w:sz w:val="28"/>
          <w:szCs w:val="36"/>
        </w:rPr>
        <w:fldChar w:fldCharType="separate"/>
      </w:r>
      <w:r>
        <w:rPr>
          <w:rStyle w:val="3"/>
          <w:rFonts w:hint="eastAsia" w:ascii="仿宋" w:hAnsi="仿宋" w:eastAsia="仿宋" w:cs="仿宋"/>
          <w:sz w:val="28"/>
          <w:szCs w:val="36"/>
        </w:rPr>
        <w:t>390738695@qq.com；</w:t>
      </w:r>
      <w:r>
        <w:rPr>
          <w:rFonts w:hint="eastAsia" w:ascii="仿宋" w:hAnsi="仿宋" w:eastAsia="仿宋" w:cs="仿宋"/>
          <w:sz w:val="28"/>
          <w:szCs w:val="36"/>
        </w:rPr>
        <w:fldChar w:fldCharType="end"/>
      </w:r>
      <w:r>
        <w:rPr>
          <w:rFonts w:hint="eastAsia" w:ascii="仿宋" w:hAnsi="仿宋" w:eastAsia="仿宋" w:cs="仿宋"/>
          <w:sz w:val="28"/>
          <w:szCs w:val="36"/>
        </w:rPr>
        <w:t>报名截止时间：</w:t>
      </w:r>
      <w:r>
        <w:rPr>
          <w:rFonts w:hint="eastAsia" w:ascii="仿宋" w:hAnsi="仿宋" w:eastAsia="仿宋" w:cs="仿宋"/>
          <w:sz w:val="28"/>
          <w:szCs w:val="36"/>
          <w:lang w:val="en-US" w:eastAsia="zh-CN"/>
        </w:rPr>
        <w:t xml:space="preserve"> 6</w:t>
      </w:r>
      <w:r>
        <w:rPr>
          <w:rFonts w:hint="eastAsia" w:ascii="仿宋" w:hAnsi="仿宋" w:eastAsia="仿宋" w:cs="仿宋"/>
          <w:sz w:val="28"/>
          <w:szCs w:val="36"/>
        </w:rPr>
        <w:t>月</w:t>
      </w:r>
      <w:r>
        <w:rPr>
          <w:rFonts w:hint="eastAsia" w:ascii="仿宋" w:hAnsi="仿宋" w:eastAsia="仿宋" w:cs="仿宋"/>
          <w:sz w:val="28"/>
          <w:szCs w:val="36"/>
          <w:lang w:val="en-US" w:eastAsia="zh-CN"/>
        </w:rPr>
        <w:t>18</w:t>
      </w:r>
      <w:r>
        <w:rPr>
          <w:rFonts w:hint="eastAsia" w:ascii="仿宋" w:hAnsi="仿宋" w:eastAsia="仿宋" w:cs="仿宋"/>
          <w:sz w:val="28"/>
          <w:szCs w:val="36"/>
        </w:rPr>
        <w:t>日</w:t>
      </w:r>
      <w:r>
        <w:rPr>
          <w:rFonts w:hint="eastAsia" w:ascii="仿宋" w:hAnsi="仿宋" w:eastAsia="仿宋" w:cs="仿宋"/>
          <w:sz w:val="28"/>
          <w:szCs w:val="36"/>
          <w:lang w:val="en-US" w:eastAsia="zh-CN"/>
        </w:rPr>
        <w:t>16：00</w:t>
      </w:r>
      <w:r>
        <w:rPr>
          <w:rFonts w:hint="eastAsia" w:ascii="仿宋" w:hAnsi="仿宋" w:eastAsia="仿宋" w:cs="仿宋"/>
          <w:sz w:val="28"/>
          <w:szCs w:val="36"/>
        </w:rPr>
        <w:t>，邮件主题和附件（自荐表）均以“班级、姓名、应聘职务”命名。纸质稿同时上交学工办刘蕾老师处。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2、资格审查（</w:t>
      </w:r>
      <w:r>
        <w:rPr>
          <w:rFonts w:hint="eastAsia" w:ascii="仿宋" w:hAnsi="仿宋" w:eastAsia="仿宋" w:cs="仿宋"/>
          <w:sz w:val="28"/>
          <w:szCs w:val="36"/>
          <w:lang w:val="en-US" w:eastAsia="zh-CN"/>
        </w:rPr>
        <w:t>6</w:t>
      </w:r>
      <w:r>
        <w:rPr>
          <w:rFonts w:hint="eastAsia" w:ascii="仿宋" w:hAnsi="仿宋" w:eastAsia="仿宋" w:cs="仿宋"/>
          <w:sz w:val="28"/>
          <w:szCs w:val="36"/>
        </w:rPr>
        <w:t>月</w:t>
      </w:r>
      <w:r>
        <w:rPr>
          <w:rFonts w:hint="eastAsia" w:ascii="仿宋" w:hAnsi="仿宋" w:eastAsia="仿宋" w:cs="仿宋"/>
          <w:sz w:val="28"/>
          <w:szCs w:val="36"/>
          <w:lang w:val="en-US" w:eastAsia="zh-CN"/>
        </w:rPr>
        <w:t>19</w:t>
      </w:r>
      <w:r>
        <w:rPr>
          <w:rFonts w:hint="eastAsia" w:ascii="仿宋" w:hAnsi="仿宋" w:eastAsia="仿宋" w:cs="仿宋"/>
          <w:sz w:val="28"/>
          <w:szCs w:val="36"/>
        </w:rPr>
        <w:t>日-</w:t>
      </w:r>
      <w:r>
        <w:rPr>
          <w:rFonts w:hint="eastAsia" w:ascii="仿宋" w:hAnsi="仿宋" w:eastAsia="仿宋" w:cs="仿宋"/>
          <w:sz w:val="28"/>
          <w:szCs w:val="36"/>
          <w:lang w:val="en-US" w:eastAsia="zh-CN"/>
        </w:rPr>
        <w:t>6</w:t>
      </w:r>
      <w:r>
        <w:rPr>
          <w:rFonts w:hint="eastAsia" w:ascii="仿宋" w:hAnsi="仿宋" w:eastAsia="仿宋" w:cs="仿宋"/>
          <w:sz w:val="28"/>
          <w:szCs w:val="36"/>
        </w:rPr>
        <w:t>月</w:t>
      </w:r>
      <w:r>
        <w:rPr>
          <w:rFonts w:hint="eastAsia" w:ascii="仿宋" w:hAnsi="仿宋" w:eastAsia="仿宋" w:cs="仿宋"/>
          <w:sz w:val="28"/>
          <w:szCs w:val="36"/>
          <w:lang w:val="en-US" w:eastAsia="zh-CN"/>
        </w:rPr>
        <w:t>21</w:t>
      </w:r>
      <w:r>
        <w:rPr>
          <w:rFonts w:hint="eastAsia" w:ascii="仿宋" w:hAnsi="仿宋" w:eastAsia="仿宋" w:cs="仿宋"/>
          <w:sz w:val="28"/>
          <w:szCs w:val="36"/>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lang w:val="en-US" w:eastAsia="zh-CN"/>
        </w:rPr>
        <w:t xml:space="preserve">    </w:t>
      </w:r>
      <w:r>
        <w:rPr>
          <w:rFonts w:hint="eastAsia" w:ascii="仿宋" w:hAnsi="仿宋" w:eastAsia="仿宋" w:cs="仿宋"/>
          <w:sz w:val="28"/>
          <w:szCs w:val="36"/>
        </w:rPr>
        <w:t>对所有上交的自荐表进行资格审查。审查小组由学院学工办老师和现任主席团成员组成。资格审核合格者列为正式候选人，具备参加各职务竞选的资格。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3、后续考察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资格审查后所有候选人需进行面试答辩、综合考察、试用考察等环节。具体细则另行通知。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动画学院分团委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201</w:t>
      </w:r>
      <w:r>
        <w:rPr>
          <w:rFonts w:hint="eastAsia" w:ascii="仿宋" w:hAnsi="仿宋" w:eastAsia="仿宋" w:cs="仿宋"/>
          <w:sz w:val="28"/>
          <w:szCs w:val="36"/>
          <w:lang w:val="en-US" w:eastAsia="zh-CN"/>
        </w:rPr>
        <w:t>7</w:t>
      </w:r>
      <w:r>
        <w:rPr>
          <w:rFonts w:hint="eastAsia" w:ascii="仿宋" w:hAnsi="仿宋" w:eastAsia="仿宋" w:cs="仿宋"/>
          <w:sz w:val="28"/>
          <w:szCs w:val="36"/>
        </w:rPr>
        <w:t>年</w:t>
      </w:r>
      <w:r>
        <w:rPr>
          <w:rFonts w:hint="eastAsia" w:ascii="仿宋" w:hAnsi="仿宋" w:eastAsia="仿宋" w:cs="仿宋"/>
          <w:sz w:val="28"/>
          <w:szCs w:val="36"/>
          <w:lang w:val="en-US" w:eastAsia="zh-CN"/>
        </w:rPr>
        <w:t>6</w:t>
      </w:r>
      <w:r>
        <w:rPr>
          <w:rFonts w:hint="eastAsia" w:ascii="仿宋" w:hAnsi="仿宋" w:eastAsia="仿宋" w:cs="仿宋"/>
          <w:sz w:val="28"/>
          <w:szCs w:val="36"/>
        </w:rPr>
        <w:t>月</w:t>
      </w:r>
      <w:r>
        <w:rPr>
          <w:rFonts w:hint="eastAsia" w:ascii="仿宋" w:hAnsi="仿宋" w:eastAsia="仿宋" w:cs="仿宋"/>
          <w:sz w:val="28"/>
          <w:szCs w:val="36"/>
          <w:lang w:val="en-US" w:eastAsia="zh-CN"/>
        </w:rPr>
        <w:t>12</w:t>
      </w:r>
      <w:r>
        <w:rPr>
          <w:rFonts w:hint="eastAsia" w:ascii="仿宋" w:hAnsi="仿宋" w:eastAsia="仿宋" w:cs="仿宋"/>
          <w:sz w:val="28"/>
          <w:szCs w:val="36"/>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eastAsia="仿宋_GB2312"/>
          <w:b/>
          <w:bCs/>
          <w:sz w:val="32"/>
          <w:highlight w:val="none"/>
        </w:rPr>
      </w:pPr>
      <w:r>
        <w:rPr>
          <w:rFonts w:hint="eastAsia" w:ascii="仿宋_GB2312" w:hAnsi="宋体" w:eastAsia="仿宋_GB2312"/>
          <w:sz w:val="24"/>
          <w:highlight w:val="none"/>
        </w:rPr>
        <w:t>附页：</w:t>
      </w:r>
      <w:r>
        <w:rPr>
          <w:rFonts w:hint="eastAsia" w:ascii="仿宋_GB2312" w:hAnsi="宋体" w:eastAsia="仿宋_GB2312"/>
          <w:sz w:val="24"/>
          <w:highlight w:val="none"/>
          <w:lang w:val="en-US" w:eastAsia="zh-CN"/>
        </w:rPr>
        <w:t xml:space="preserve">      </w:t>
      </w:r>
      <w:r>
        <w:rPr>
          <w:rFonts w:hint="eastAsia" w:ascii="仿宋_GB2312" w:eastAsia="仿宋_GB2312"/>
          <w:b/>
          <w:bCs/>
          <w:sz w:val="32"/>
          <w:highlight w:val="none"/>
        </w:rPr>
        <w:t>201</w:t>
      </w:r>
      <w:r>
        <w:rPr>
          <w:rFonts w:hint="eastAsia" w:ascii="仿宋_GB2312" w:eastAsia="仿宋_GB2312"/>
          <w:b/>
          <w:bCs/>
          <w:sz w:val="32"/>
          <w:highlight w:val="none"/>
          <w:lang w:val="en-US" w:eastAsia="zh-CN"/>
        </w:rPr>
        <w:t>7</w:t>
      </w:r>
      <w:r>
        <w:rPr>
          <w:rFonts w:hint="eastAsia" w:ascii="仿宋_GB2312" w:eastAsia="仿宋_GB2312"/>
          <w:b/>
          <w:bCs/>
          <w:sz w:val="32"/>
          <w:highlight w:val="none"/>
        </w:rPr>
        <w:t>动画学院第</w:t>
      </w:r>
      <w:r>
        <w:rPr>
          <w:rFonts w:hint="eastAsia" w:ascii="仿宋_GB2312" w:eastAsia="仿宋_GB2312"/>
          <w:b/>
          <w:bCs/>
          <w:sz w:val="32"/>
          <w:highlight w:val="none"/>
          <w:lang w:eastAsia="zh-CN"/>
        </w:rPr>
        <w:t>四</w:t>
      </w:r>
      <w:r>
        <w:rPr>
          <w:rFonts w:hint="eastAsia" w:ascii="仿宋_GB2312" w:eastAsia="仿宋_GB2312"/>
          <w:b/>
          <w:bCs/>
          <w:sz w:val="32"/>
          <w:highlight w:val="none"/>
        </w:rPr>
        <w:t>届</w:t>
      </w:r>
      <w:r>
        <w:rPr>
          <w:rFonts w:hint="eastAsia" w:ascii="仿宋_GB2312" w:eastAsia="仿宋_GB2312"/>
          <w:b/>
          <w:bCs/>
          <w:sz w:val="32"/>
          <w:highlight w:val="none"/>
          <w:lang w:eastAsia="zh-CN"/>
        </w:rPr>
        <w:t>第二任</w:t>
      </w:r>
      <w:r>
        <w:rPr>
          <w:rFonts w:hint="eastAsia" w:ascii="仿宋_GB2312" w:eastAsia="仿宋_GB2312"/>
          <w:b/>
          <w:bCs/>
          <w:sz w:val="32"/>
          <w:highlight w:val="none"/>
        </w:rPr>
        <w:t>团学干部自荐表</w:t>
      </w:r>
    </w:p>
    <w:tbl>
      <w:tblPr>
        <w:tblStyle w:val="4"/>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35"/>
        <w:gridCol w:w="1035"/>
        <w:gridCol w:w="1050"/>
        <w:gridCol w:w="645"/>
        <w:gridCol w:w="585"/>
        <w:gridCol w:w="105"/>
        <w:gridCol w:w="945"/>
        <w:gridCol w:w="1680"/>
        <w:gridCol w:w="113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95" w:type="dxa"/>
            <w:vAlign w:val="center"/>
          </w:tcPr>
          <w:p>
            <w:pPr>
              <w:jc w:val="center"/>
              <w:rPr>
                <w:rFonts w:hint="eastAsia" w:ascii="仿宋_GB2312" w:eastAsia="仿宋_GB2312"/>
                <w:sz w:val="24"/>
                <w:highlight w:val="none"/>
              </w:rPr>
            </w:pPr>
            <w:r>
              <w:rPr>
                <w:rFonts w:hint="eastAsia" w:ascii="仿宋_GB2312" w:eastAsia="仿宋_GB2312"/>
                <w:sz w:val="24"/>
                <w:highlight w:val="none"/>
              </w:rPr>
              <w:t>姓名</w:t>
            </w:r>
          </w:p>
        </w:tc>
        <w:tc>
          <w:tcPr>
            <w:tcW w:w="1335" w:type="dxa"/>
            <w:vAlign w:val="center"/>
          </w:tcPr>
          <w:p>
            <w:pPr>
              <w:jc w:val="center"/>
              <w:rPr>
                <w:rFonts w:hint="eastAsia" w:ascii="仿宋_GB2312" w:eastAsia="仿宋_GB2312"/>
                <w:b/>
                <w:sz w:val="24"/>
                <w:highlight w:val="none"/>
                <w:lang w:eastAsia="zh-CN"/>
              </w:rPr>
            </w:pPr>
          </w:p>
        </w:tc>
        <w:tc>
          <w:tcPr>
            <w:tcW w:w="1035" w:type="dxa"/>
            <w:vAlign w:val="center"/>
          </w:tcPr>
          <w:p>
            <w:pPr>
              <w:jc w:val="center"/>
              <w:rPr>
                <w:rFonts w:hint="eastAsia" w:ascii="仿宋_GB2312" w:eastAsia="仿宋_GB2312"/>
                <w:sz w:val="24"/>
                <w:highlight w:val="none"/>
              </w:rPr>
            </w:pPr>
            <w:r>
              <w:rPr>
                <w:rFonts w:hint="eastAsia" w:ascii="仿宋_GB2312" w:eastAsia="仿宋_GB2312"/>
                <w:sz w:val="24"/>
                <w:highlight w:val="none"/>
              </w:rPr>
              <w:t>性别</w:t>
            </w:r>
          </w:p>
        </w:tc>
        <w:tc>
          <w:tcPr>
            <w:tcW w:w="1050" w:type="dxa"/>
            <w:vAlign w:val="center"/>
          </w:tcPr>
          <w:p>
            <w:pPr>
              <w:jc w:val="center"/>
              <w:rPr>
                <w:rFonts w:hint="eastAsia" w:ascii="仿宋_GB2312" w:eastAsia="仿宋_GB2312"/>
                <w:sz w:val="24"/>
                <w:highlight w:val="none"/>
              </w:rPr>
            </w:pPr>
          </w:p>
        </w:tc>
        <w:tc>
          <w:tcPr>
            <w:tcW w:w="1230" w:type="dxa"/>
            <w:gridSpan w:val="2"/>
            <w:vAlign w:val="center"/>
          </w:tcPr>
          <w:p>
            <w:pPr>
              <w:jc w:val="center"/>
              <w:rPr>
                <w:rFonts w:hint="eastAsia" w:ascii="仿宋_GB2312" w:eastAsia="仿宋_GB2312"/>
                <w:sz w:val="24"/>
                <w:highlight w:val="none"/>
              </w:rPr>
            </w:pPr>
            <w:r>
              <w:rPr>
                <w:rFonts w:hint="eastAsia" w:ascii="仿宋_GB2312" w:eastAsia="仿宋_GB2312"/>
                <w:sz w:val="24"/>
                <w:highlight w:val="none"/>
              </w:rPr>
              <w:t>出生年月</w:t>
            </w:r>
          </w:p>
        </w:tc>
        <w:tc>
          <w:tcPr>
            <w:tcW w:w="1050" w:type="dxa"/>
            <w:gridSpan w:val="2"/>
            <w:vAlign w:val="center"/>
          </w:tcPr>
          <w:p>
            <w:pPr>
              <w:jc w:val="center"/>
              <w:rPr>
                <w:rFonts w:hint="eastAsia" w:ascii="仿宋_GB2312" w:eastAsia="仿宋_GB2312"/>
                <w:b/>
                <w:highlight w:val="none"/>
                <w:lang w:val="en-US" w:eastAsia="zh-CN"/>
              </w:rPr>
            </w:pPr>
            <w:r>
              <w:rPr>
                <w:rFonts w:hint="eastAsia" w:ascii="仿宋_GB2312" w:eastAsia="仿宋_GB2312"/>
                <w:b/>
                <w:highlight w:val="none"/>
                <w:lang w:val="en-US" w:eastAsia="zh-CN"/>
              </w:rPr>
              <w:t>1997.04</w:t>
            </w:r>
          </w:p>
        </w:tc>
        <w:tc>
          <w:tcPr>
            <w:tcW w:w="1680" w:type="dxa"/>
            <w:vAlign w:val="center"/>
          </w:tcPr>
          <w:p>
            <w:pPr>
              <w:jc w:val="center"/>
              <w:rPr>
                <w:rFonts w:hint="eastAsia" w:ascii="仿宋_GB2312" w:eastAsia="仿宋_GB2312"/>
                <w:sz w:val="24"/>
                <w:highlight w:val="none"/>
              </w:rPr>
            </w:pPr>
            <w:r>
              <w:rPr>
                <w:rFonts w:hint="eastAsia" w:ascii="仿宋_GB2312" w:eastAsia="仿宋_GB2312"/>
                <w:sz w:val="24"/>
                <w:highlight w:val="none"/>
              </w:rPr>
              <w:t>现任职务</w:t>
            </w:r>
          </w:p>
        </w:tc>
        <w:tc>
          <w:tcPr>
            <w:tcW w:w="1998" w:type="dxa"/>
            <w:gridSpan w:val="2"/>
            <w:vAlign w:val="center"/>
          </w:tcPr>
          <w:p>
            <w:pPr>
              <w:jc w:val="center"/>
              <w:rPr>
                <w:rFonts w:hint="eastAsia" w:ascii="仿宋_GB2312" w:eastAsia="仿宋_GB2312"/>
                <w:b/>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395" w:type="dxa"/>
            <w:vAlign w:val="center"/>
          </w:tcPr>
          <w:p>
            <w:pPr>
              <w:jc w:val="center"/>
              <w:rPr>
                <w:rFonts w:hint="eastAsia" w:ascii="仿宋_GB2312" w:eastAsia="仿宋_GB2312"/>
                <w:sz w:val="24"/>
                <w:highlight w:val="none"/>
              </w:rPr>
            </w:pPr>
            <w:r>
              <w:rPr>
                <w:rFonts w:hint="eastAsia" w:ascii="仿宋_GB2312" w:eastAsia="仿宋_GB2312"/>
                <w:sz w:val="24"/>
                <w:highlight w:val="none"/>
              </w:rPr>
              <w:t>政治面貌</w:t>
            </w:r>
          </w:p>
        </w:tc>
        <w:tc>
          <w:tcPr>
            <w:tcW w:w="1335" w:type="dxa"/>
            <w:vAlign w:val="center"/>
          </w:tcPr>
          <w:p>
            <w:pPr>
              <w:jc w:val="center"/>
              <w:rPr>
                <w:rFonts w:hint="eastAsia" w:ascii="仿宋_GB2312" w:eastAsia="仿宋_GB2312"/>
                <w:b/>
                <w:sz w:val="24"/>
                <w:highlight w:val="none"/>
              </w:rPr>
            </w:pPr>
          </w:p>
        </w:tc>
        <w:tc>
          <w:tcPr>
            <w:tcW w:w="2085" w:type="dxa"/>
            <w:gridSpan w:val="2"/>
            <w:vAlign w:val="center"/>
          </w:tcPr>
          <w:p>
            <w:pPr>
              <w:jc w:val="center"/>
              <w:rPr>
                <w:rFonts w:hint="eastAsia" w:ascii="仿宋_GB2312" w:eastAsia="仿宋_GB2312"/>
                <w:sz w:val="24"/>
                <w:highlight w:val="none"/>
              </w:rPr>
            </w:pPr>
            <w:r>
              <w:rPr>
                <w:rFonts w:hint="eastAsia" w:ascii="仿宋_GB2312" w:eastAsia="仿宋_GB2312"/>
                <w:sz w:val="24"/>
                <w:highlight w:val="none"/>
              </w:rPr>
              <w:t>班级</w:t>
            </w:r>
          </w:p>
        </w:tc>
        <w:tc>
          <w:tcPr>
            <w:tcW w:w="2280" w:type="dxa"/>
            <w:gridSpan w:val="4"/>
            <w:vAlign w:val="center"/>
          </w:tcPr>
          <w:p>
            <w:pPr>
              <w:jc w:val="center"/>
              <w:rPr>
                <w:rFonts w:hint="eastAsia" w:ascii="仿宋_GB2312" w:eastAsia="仿宋_GB2312"/>
                <w:b/>
                <w:sz w:val="24"/>
                <w:highlight w:val="none"/>
              </w:rPr>
            </w:pPr>
          </w:p>
        </w:tc>
        <w:tc>
          <w:tcPr>
            <w:tcW w:w="1680" w:type="dxa"/>
            <w:vAlign w:val="center"/>
          </w:tcPr>
          <w:p>
            <w:pPr>
              <w:jc w:val="center"/>
              <w:rPr>
                <w:rFonts w:hint="eastAsia" w:ascii="仿宋_GB2312" w:eastAsia="仿宋_GB2312"/>
                <w:sz w:val="24"/>
                <w:highlight w:val="none"/>
              </w:rPr>
            </w:pPr>
            <w:r>
              <w:rPr>
                <w:rFonts w:hint="eastAsia" w:ascii="仿宋_GB2312" w:eastAsia="仿宋_GB2312"/>
                <w:sz w:val="24"/>
                <w:highlight w:val="none"/>
              </w:rPr>
              <w:t>联系方式</w:t>
            </w:r>
          </w:p>
        </w:tc>
        <w:tc>
          <w:tcPr>
            <w:tcW w:w="1998" w:type="dxa"/>
            <w:gridSpan w:val="2"/>
            <w:vAlign w:val="center"/>
          </w:tcPr>
          <w:p>
            <w:pPr>
              <w:jc w:val="center"/>
              <w:rPr>
                <w:rFonts w:hint="eastAsia" w:ascii="仿宋_GB2312" w:eastAsia="仿宋_GB2312"/>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1395" w:type="dxa"/>
            <w:vMerge w:val="restart"/>
            <w:vAlign w:val="center"/>
          </w:tcPr>
          <w:p>
            <w:pPr>
              <w:jc w:val="center"/>
              <w:rPr>
                <w:rFonts w:hint="eastAsia" w:ascii="仿宋_GB2312" w:eastAsia="仿宋_GB2312"/>
                <w:sz w:val="24"/>
                <w:highlight w:val="none"/>
                <w:lang w:eastAsia="zh-CN"/>
              </w:rPr>
            </w:pPr>
            <w:r>
              <w:rPr>
                <w:rFonts w:hint="eastAsia" w:ascii="仿宋_GB2312" w:eastAsia="仿宋_GB2312"/>
                <w:sz w:val="24"/>
                <w:highlight w:val="none"/>
                <w:lang w:eastAsia="zh-CN"/>
              </w:rPr>
              <w:t>是否受过处分</w:t>
            </w:r>
          </w:p>
        </w:tc>
        <w:tc>
          <w:tcPr>
            <w:tcW w:w="1335" w:type="dxa"/>
            <w:vMerge w:val="restart"/>
            <w:vAlign w:val="center"/>
          </w:tcPr>
          <w:p>
            <w:pPr>
              <w:jc w:val="center"/>
              <w:rPr>
                <w:rFonts w:hint="eastAsia" w:ascii="仿宋_GB2312" w:eastAsia="仿宋_GB2312"/>
                <w:sz w:val="24"/>
                <w:highlight w:val="none"/>
              </w:rPr>
            </w:pPr>
          </w:p>
        </w:tc>
        <w:tc>
          <w:tcPr>
            <w:tcW w:w="2730" w:type="dxa"/>
            <w:gridSpan w:val="3"/>
            <w:vAlign w:val="center"/>
          </w:tcPr>
          <w:p>
            <w:pPr>
              <w:jc w:val="center"/>
              <w:rPr>
                <w:rFonts w:hint="eastAsia" w:ascii="仿宋_GB2312" w:eastAsia="仿宋_GB2312"/>
                <w:sz w:val="24"/>
                <w:highlight w:val="none"/>
              </w:rPr>
            </w:pPr>
            <w:r>
              <w:rPr>
                <w:rFonts w:hint="eastAsia" w:ascii="仿宋_GB2312" w:eastAsia="仿宋_GB2312"/>
                <w:sz w:val="24"/>
                <w:highlight w:val="none"/>
              </w:rPr>
              <w:t>最近一学</w:t>
            </w:r>
            <w:r>
              <w:rPr>
                <w:rFonts w:hint="eastAsia" w:ascii="仿宋_GB2312" w:eastAsia="仿宋_GB2312"/>
                <w:sz w:val="24"/>
                <w:highlight w:val="none"/>
                <w:lang w:eastAsia="zh-CN"/>
              </w:rPr>
              <w:t>期</w:t>
            </w:r>
            <w:r>
              <w:rPr>
                <w:rFonts w:hint="eastAsia" w:ascii="仿宋_GB2312" w:eastAsia="仿宋_GB2312"/>
                <w:sz w:val="24"/>
                <w:highlight w:val="none"/>
              </w:rPr>
              <w:t>综合排名</w:t>
            </w:r>
          </w:p>
        </w:tc>
        <w:tc>
          <w:tcPr>
            <w:tcW w:w="1635" w:type="dxa"/>
            <w:gridSpan w:val="3"/>
            <w:vAlign w:val="center"/>
          </w:tcPr>
          <w:p>
            <w:pPr>
              <w:jc w:val="center"/>
              <w:rPr>
                <w:rFonts w:hint="eastAsia" w:ascii="仿宋_GB2312" w:eastAsia="仿宋_GB2312"/>
                <w:sz w:val="24"/>
                <w:highlight w:val="none"/>
              </w:rPr>
            </w:pPr>
            <w:r>
              <w:rPr>
                <w:rFonts w:hint="eastAsia" w:ascii="仿宋_GB2312" w:eastAsia="仿宋_GB2312"/>
                <w:sz w:val="24"/>
                <w:highlight w:val="none"/>
                <w:lang w:val="en-US" w:eastAsia="zh-CN"/>
              </w:rPr>
              <w:t>___/___</w:t>
            </w:r>
          </w:p>
        </w:tc>
        <w:tc>
          <w:tcPr>
            <w:tcW w:w="1680" w:type="dxa"/>
            <w:vMerge w:val="restart"/>
            <w:vAlign w:val="center"/>
          </w:tcPr>
          <w:p>
            <w:pPr>
              <w:jc w:val="center"/>
              <w:rPr>
                <w:rFonts w:hint="eastAsia" w:ascii="仿宋_GB2312" w:eastAsia="仿宋_GB2312"/>
                <w:sz w:val="24"/>
                <w:highlight w:val="none"/>
                <w:lang w:val="en-US" w:eastAsia="zh-CN"/>
              </w:rPr>
            </w:pPr>
            <w:r>
              <w:rPr>
                <w:rFonts w:hint="eastAsia" w:ascii="仿宋_GB2312" w:eastAsia="仿宋_GB2312"/>
                <w:b w:val="0"/>
                <w:bCs/>
                <w:sz w:val="24"/>
                <w:highlight w:val="none"/>
                <w:lang w:eastAsia="zh-CN"/>
              </w:rPr>
              <w:t>宗教信仰</w:t>
            </w:r>
          </w:p>
        </w:tc>
        <w:tc>
          <w:tcPr>
            <w:tcW w:w="1998" w:type="dxa"/>
            <w:gridSpan w:val="2"/>
            <w:vMerge w:val="restart"/>
            <w:vAlign w:val="center"/>
          </w:tcPr>
          <w:p>
            <w:pPr>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trPr>
        <w:tc>
          <w:tcPr>
            <w:tcW w:w="1395" w:type="dxa"/>
            <w:vMerge w:val="continue"/>
            <w:vAlign w:val="center"/>
          </w:tcPr>
          <w:p>
            <w:pPr>
              <w:jc w:val="center"/>
            </w:pPr>
          </w:p>
        </w:tc>
        <w:tc>
          <w:tcPr>
            <w:tcW w:w="1335" w:type="dxa"/>
            <w:vMerge w:val="continue"/>
            <w:vAlign w:val="center"/>
          </w:tcPr>
          <w:p>
            <w:pPr>
              <w:jc w:val="center"/>
            </w:pPr>
          </w:p>
        </w:tc>
        <w:tc>
          <w:tcPr>
            <w:tcW w:w="2730" w:type="dxa"/>
            <w:gridSpan w:val="3"/>
            <w:vAlign w:val="center"/>
          </w:tcPr>
          <w:p>
            <w:pPr>
              <w:jc w:val="center"/>
              <w:rPr>
                <w:rFonts w:hint="eastAsia" w:ascii="仿宋_GB2312" w:eastAsia="仿宋_GB2312"/>
                <w:sz w:val="24"/>
                <w:highlight w:val="none"/>
              </w:rPr>
            </w:pPr>
            <w:r>
              <w:rPr>
                <w:rFonts w:hint="eastAsia" w:ascii="仿宋_GB2312" w:eastAsia="仿宋_GB2312"/>
                <w:sz w:val="24"/>
                <w:highlight w:val="none"/>
              </w:rPr>
              <w:t>最近一学</w:t>
            </w:r>
            <w:r>
              <w:rPr>
                <w:rFonts w:hint="eastAsia" w:ascii="仿宋_GB2312" w:eastAsia="仿宋_GB2312"/>
                <w:sz w:val="24"/>
                <w:highlight w:val="none"/>
                <w:lang w:eastAsia="zh-CN"/>
              </w:rPr>
              <w:t>期</w:t>
            </w:r>
            <w:r>
              <w:rPr>
                <w:rFonts w:hint="eastAsia" w:ascii="仿宋_GB2312" w:eastAsia="仿宋_GB2312"/>
                <w:sz w:val="24"/>
                <w:highlight w:val="none"/>
              </w:rPr>
              <w:t>智育排名</w:t>
            </w:r>
          </w:p>
        </w:tc>
        <w:tc>
          <w:tcPr>
            <w:tcW w:w="1635" w:type="dxa"/>
            <w:gridSpan w:val="3"/>
            <w:vAlign w:val="center"/>
          </w:tcPr>
          <w:p>
            <w:pPr>
              <w:jc w:val="center"/>
              <w:rPr>
                <w:rFonts w:hint="eastAsia" w:ascii="仿宋_GB2312" w:eastAsia="仿宋_GB2312"/>
                <w:sz w:val="24"/>
                <w:highlight w:val="none"/>
              </w:rPr>
            </w:pPr>
            <w:r>
              <w:rPr>
                <w:rFonts w:hint="eastAsia" w:ascii="仿宋_GB2312" w:eastAsia="仿宋_GB2312"/>
                <w:sz w:val="24"/>
                <w:highlight w:val="none"/>
                <w:lang w:val="en-US" w:eastAsia="zh-CN"/>
              </w:rPr>
              <w:t>___/___</w:t>
            </w:r>
          </w:p>
        </w:tc>
        <w:tc>
          <w:tcPr>
            <w:tcW w:w="1680" w:type="dxa"/>
            <w:vMerge w:val="continue"/>
            <w:vAlign w:val="center"/>
          </w:tcPr>
          <w:p>
            <w:pPr>
              <w:jc w:val="center"/>
              <w:rPr>
                <w:rFonts w:hint="eastAsia" w:ascii="仿宋_GB2312" w:eastAsia="仿宋_GB2312"/>
                <w:sz w:val="24"/>
                <w:highlight w:val="none"/>
                <w:lang w:val="en-US" w:eastAsia="zh-CN"/>
              </w:rPr>
            </w:pPr>
          </w:p>
        </w:tc>
        <w:tc>
          <w:tcPr>
            <w:tcW w:w="1998" w:type="dxa"/>
            <w:gridSpan w:val="2"/>
            <w:vMerge w:val="continue"/>
            <w:vAlign w:val="center"/>
          </w:tcPr>
          <w:p>
            <w:pPr>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1395" w:type="dxa"/>
            <w:vAlign w:val="center"/>
          </w:tcPr>
          <w:p>
            <w:pPr>
              <w:jc w:val="center"/>
              <w:rPr>
                <w:rFonts w:hint="eastAsia" w:ascii="仿宋_GB2312" w:eastAsia="仿宋_GB2312"/>
                <w:sz w:val="24"/>
                <w:highlight w:val="none"/>
              </w:rPr>
            </w:pPr>
            <w:r>
              <w:rPr>
                <w:rFonts w:hint="eastAsia" w:ascii="仿宋_GB2312" w:eastAsia="仿宋_GB2312"/>
                <w:sz w:val="24"/>
                <w:highlight w:val="none"/>
              </w:rPr>
              <w:t>竞选职位</w:t>
            </w:r>
          </w:p>
        </w:tc>
        <w:tc>
          <w:tcPr>
            <w:tcW w:w="1335" w:type="dxa"/>
            <w:vAlign w:val="center"/>
          </w:tcPr>
          <w:p>
            <w:pPr>
              <w:jc w:val="center"/>
              <w:rPr>
                <w:rFonts w:hint="eastAsia" w:ascii="仿宋_GB2312" w:eastAsia="仿宋_GB2312"/>
                <w:sz w:val="24"/>
                <w:highlight w:val="none"/>
              </w:rPr>
            </w:pPr>
            <w:r>
              <w:rPr>
                <w:rFonts w:hint="eastAsia" w:ascii="仿宋_GB2312" w:eastAsia="仿宋_GB2312"/>
                <w:sz w:val="24"/>
                <w:highlight w:val="none"/>
              </w:rPr>
              <w:t>志愿一</w:t>
            </w:r>
          </w:p>
        </w:tc>
        <w:tc>
          <w:tcPr>
            <w:tcW w:w="2085" w:type="dxa"/>
            <w:gridSpan w:val="2"/>
            <w:vAlign w:val="center"/>
          </w:tcPr>
          <w:p>
            <w:pPr>
              <w:jc w:val="center"/>
              <w:rPr>
                <w:rFonts w:hint="eastAsia" w:ascii="仿宋_GB2312" w:eastAsia="仿宋_GB2312"/>
                <w:sz w:val="24"/>
                <w:highlight w:val="none"/>
              </w:rPr>
            </w:pPr>
          </w:p>
        </w:tc>
        <w:tc>
          <w:tcPr>
            <w:tcW w:w="1335" w:type="dxa"/>
            <w:gridSpan w:val="3"/>
            <w:vAlign w:val="center"/>
          </w:tcPr>
          <w:p>
            <w:pPr>
              <w:jc w:val="center"/>
              <w:rPr>
                <w:rFonts w:hint="eastAsia" w:ascii="仿宋_GB2312" w:eastAsia="仿宋_GB2312"/>
                <w:bCs/>
                <w:sz w:val="24"/>
                <w:highlight w:val="none"/>
              </w:rPr>
            </w:pPr>
            <w:r>
              <w:rPr>
                <w:rFonts w:hint="eastAsia" w:ascii="仿宋_GB2312" w:eastAsia="仿宋_GB2312"/>
                <w:sz w:val="24"/>
                <w:highlight w:val="none"/>
              </w:rPr>
              <w:t>志愿二</w:t>
            </w:r>
          </w:p>
        </w:tc>
        <w:tc>
          <w:tcPr>
            <w:tcW w:w="2625" w:type="dxa"/>
            <w:gridSpan w:val="2"/>
            <w:vAlign w:val="center"/>
          </w:tcPr>
          <w:p>
            <w:pPr>
              <w:rPr>
                <w:rFonts w:hint="eastAsia" w:ascii="仿宋_GB2312" w:eastAsia="仿宋_GB2312"/>
                <w:sz w:val="24"/>
                <w:highlight w:val="none"/>
              </w:rPr>
            </w:pPr>
          </w:p>
        </w:tc>
        <w:tc>
          <w:tcPr>
            <w:tcW w:w="1132" w:type="dxa"/>
            <w:vAlign w:val="center"/>
          </w:tcPr>
          <w:p>
            <w:pPr>
              <w:jc w:val="center"/>
              <w:rPr>
                <w:rFonts w:hint="eastAsia" w:ascii="仿宋_GB2312" w:eastAsia="仿宋_GB2312"/>
                <w:sz w:val="24"/>
                <w:highlight w:val="none"/>
              </w:rPr>
            </w:pPr>
            <w:r>
              <w:rPr>
                <w:rFonts w:hint="eastAsia" w:ascii="仿宋_GB2312" w:eastAsia="仿宋_GB2312"/>
                <w:sz w:val="24"/>
                <w:highlight w:val="none"/>
                <w:lang w:eastAsia="zh-CN"/>
              </w:rPr>
              <w:t>是否</w:t>
            </w:r>
            <w:r>
              <w:rPr>
                <w:rFonts w:hint="eastAsia" w:ascii="仿宋_GB2312" w:eastAsia="仿宋_GB2312"/>
                <w:sz w:val="24"/>
                <w:highlight w:val="none"/>
              </w:rPr>
              <w:t>服从分配</w:t>
            </w:r>
          </w:p>
        </w:tc>
        <w:tc>
          <w:tcPr>
            <w:tcW w:w="866" w:type="dxa"/>
            <w:vAlign w:val="center"/>
          </w:tcPr>
          <w:p>
            <w:pPr>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2" w:hRule="atLeast"/>
        </w:trPr>
        <w:tc>
          <w:tcPr>
            <w:tcW w:w="1395" w:type="dxa"/>
            <w:vAlign w:val="center"/>
          </w:tcPr>
          <w:p>
            <w:pPr>
              <w:jc w:val="center"/>
              <w:rPr>
                <w:rFonts w:hint="eastAsia" w:ascii="仿宋_GB2312" w:eastAsia="仿宋_GB2312"/>
                <w:highlight w:val="none"/>
              </w:rPr>
            </w:pPr>
            <w:r>
              <w:rPr>
                <w:rFonts w:hint="eastAsia" w:ascii="仿宋_GB2312" w:eastAsia="仿宋_GB2312"/>
                <w:sz w:val="24"/>
                <w:highlight w:val="none"/>
              </w:rPr>
              <w:t>工作经历与曾获奖励</w:t>
            </w:r>
          </w:p>
        </w:tc>
        <w:tc>
          <w:tcPr>
            <w:tcW w:w="9378" w:type="dxa"/>
            <w:gridSpan w:val="10"/>
            <w:vAlign w:val="center"/>
          </w:tcPr>
          <w:p>
            <w:pPr>
              <w:rPr>
                <w:rFonts w:hint="eastAsia" w:ascii="仿宋_GB2312" w:eastAsia="仿宋_GB2312"/>
                <w:b/>
                <w:sz w:val="24"/>
                <w:highlight w:val="none"/>
              </w:rPr>
            </w:pPr>
          </w:p>
          <w:p>
            <w:pPr>
              <w:rPr>
                <w:rFonts w:hint="eastAsia" w:ascii="仿宋_GB2312" w:eastAsia="仿宋_GB2312"/>
                <w:b/>
                <w:sz w:val="24"/>
                <w:highlight w:val="none"/>
              </w:rPr>
            </w:pPr>
          </w:p>
          <w:p>
            <w:pPr>
              <w:rPr>
                <w:rFonts w:hint="eastAsia" w:ascii="仿宋_GB2312"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7" w:hRule="atLeast"/>
        </w:trPr>
        <w:tc>
          <w:tcPr>
            <w:tcW w:w="1395" w:type="dxa"/>
            <w:vAlign w:val="center"/>
          </w:tcPr>
          <w:p>
            <w:pPr>
              <w:jc w:val="center"/>
              <w:rPr>
                <w:rFonts w:hint="eastAsia" w:ascii="仿宋_GB2312" w:eastAsia="仿宋_GB2312"/>
                <w:sz w:val="24"/>
                <w:highlight w:val="none"/>
              </w:rPr>
            </w:pPr>
            <w:r>
              <w:rPr>
                <w:rFonts w:hint="eastAsia" w:ascii="仿宋_GB2312" w:eastAsia="仿宋_GB2312"/>
                <w:sz w:val="24"/>
                <w:highlight w:val="none"/>
              </w:rPr>
              <w:t>自身优势及自我评价</w:t>
            </w:r>
          </w:p>
        </w:tc>
        <w:tc>
          <w:tcPr>
            <w:tcW w:w="9378" w:type="dxa"/>
            <w:gridSpan w:val="10"/>
            <w:vAlign w:val="top"/>
          </w:tcPr>
          <w:p>
            <w:pPr>
              <w:rPr>
                <w:rFonts w:hint="eastAsia" w:ascii="仿宋_GB2312" w:eastAsia="仿宋_GB2312"/>
                <w:sz w:val="24"/>
                <w:highlight w:val="none"/>
              </w:rPr>
            </w:pPr>
          </w:p>
          <w:p>
            <w:pPr>
              <w:rPr>
                <w:rFonts w:hint="eastAsia" w:ascii="仿宋_GB2312" w:eastAsia="仿宋_GB2312"/>
                <w:sz w:val="24"/>
                <w:highlight w:val="none"/>
              </w:rPr>
            </w:pPr>
          </w:p>
          <w:p>
            <w:pPr>
              <w:rPr>
                <w:rFonts w:hint="eastAsia" w:ascii="仿宋_GB2312" w:eastAsia="仿宋_GB2312"/>
                <w:sz w:val="24"/>
                <w:highlight w:val="none"/>
              </w:rPr>
            </w:pPr>
          </w:p>
          <w:p>
            <w:pPr>
              <w:rPr>
                <w:rFonts w:hint="eastAsia" w:ascii="仿宋_GB2312" w:eastAsia="仿宋_GB2312"/>
                <w:sz w:val="24"/>
                <w:highlight w:val="none"/>
              </w:rPr>
            </w:pPr>
          </w:p>
          <w:p>
            <w:pP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395" w:type="dxa"/>
            <w:vAlign w:val="center"/>
          </w:tcPr>
          <w:p>
            <w:pPr>
              <w:jc w:val="center"/>
              <w:rPr>
                <w:rFonts w:hint="eastAsia" w:ascii="仿宋_GB2312" w:eastAsia="仿宋_GB2312"/>
                <w:sz w:val="24"/>
                <w:highlight w:val="none"/>
              </w:rPr>
            </w:pPr>
            <w:r>
              <w:rPr>
                <w:rFonts w:hint="eastAsia" w:ascii="仿宋_GB2312" w:eastAsia="仿宋_GB2312"/>
                <w:sz w:val="24"/>
                <w:highlight w:val="none"/>
              </w:rPr>
              <w:t>竞聘理由及工作设想</w:t>
            </w:r>
          </w:p>
        </w:tc>
        <w:tc>
          <w:tcPr>
            <w:tcW w:w="9378" w:type="dxa"/>
            <w:gridSpan w:val="10"/>
            <w:vAlign w:val="top"/>
          </w:tcPr>
          <w:p>
            <w:pPr>
              <w:rPr>
                <w:rFonts w:hint="eastAsia" w:ascii="仿宋_GB2312" w:eastAsia="仿宋_GB2312"/>
                <w:sz w:val="24"/>
                <w:highlight w:val="none"/>
              </w:rPr>
            </w:pPr>
            <w:r>
              <w:rPr>
                <w:rFonts w:hint="eastAsia" w:ascii="仿宋_GB2312" w:eastAsia="仿宋_GB2312"/>
                <w:sz w:val="24"/>
                <w:highlight w:val="none"/>
                <w:lang w:eastAsia="zh-CN"/>
              </w:rPr>
              <w:t>请</w:t>
            </w:r>
            <w:r>
              <w:rPr>
                <w:rFonts w:hint="eastAsia" w:ascii="仿宋_GB2312" w:eastAsia="仿宋_GB2312"/>
                <w:sz w:val="24"/>
                <w:highlight w:val="none"/>
              </w:rPr>
              <w:t>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1395" w:type="dxa"/>
            <w:vAlign w:val="center"/>
          </w:tcPr>
          <w:p>
            <w:pPr>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附加问题</w:t>
            </w:r>
          </w:p>
        </w:tc>
        <w:tc>
          <w:tcPr>
            <w:tcW w:w="9378" w:type="dxa"/>
            <w:gridSpan w:val="10"/>
            <w:vAlign w:val="top"/>
          </w:tcPr>
          <w:p>
            <w:pP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请用一句话代表动画学院学生会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trPr>
        <w:tc>
          <w:tcPr>
            <w:tcW w:w="10773" w:type="dxa"/>
            <w:gridSpan w:val="11"/>
            <w:vAlign w:val="center"/>
          </w:tcPr>
          <w:p>
            <w:pPr>
              <w:ind w:firstLine="422" w:firstLineChars="200"/>
              <w:rPr>
                <w:rFonts w:hint="eastAsia" w:ascii="宋体" w:hAnsi="宋体"/>
                <w:b/>
                <w:szCs w:val="21"/>
                <w:highlight w:val="none"/>
              </w:rPr>
            </w:pPr>
          </w:p>
          <w:p>
            <w:pPr>
              <w:ind w:firstLine="422" w:firstLineChars="200"/>
              <w:rPr>
                <w:rFonts w:hint="eastAsia" w:ascii="宋体" w:hAnsi="宋体"/>
                <w:b/>
                <w:szCs w:val="21"/>
                <w:highlight w:val="none"/>
              </w:rPr>
            </w:pPr>
            <w:r>
              <w:rPr>
                <w:rFonts w:hint="eastAsia" w:ascii="宋体" w:hAnsi="宋体"/>
                <w:b/>
                <w:szCs w:val="21"/>
                <w:highlight w:val="none"/>
              </w:rPr>
              <w:t>我已确认以上提供的信息真实准确，我</w:t>
            </w:r>
            <w:r>
              <w:rPr>
                <w:rFonts w:hint="eastAsia" w:ascii="宋体" w:hAnsi="宋体"/>
                <w:b/>
                <w:szCs w:val="21"/>
                <w:highlight w:val="none"/>
                <w:lang w:eastAsia="zh-CN"/>
              </w:rPr>
              <w:t>愿意应聘</w:t>
            </w:r>
            <w:bookmarkStart w:id="0" w:name="_GoBack"/>
            <w:bookmarkEnd w:id="0"/>
            <w:r>
              <w:rPr>
                <w:rFonts w:hint="eastAsia" w:ascii="宋体" w:hAnsi="宋体"/>
                <w:b/>
                <w:szCs w:val="21"/>
                <w:highlight w:val="none"/>
              </w:rPr>
              <w:t>动画学院第</w:t>
            </w:r>
            <w:r>
              <w:rPr>
                <w:rFonts w:hint="eastAsia" w:ascii="宋体" w:hAnsi="宋体"/>
                <w:b/>
                <w:szCs w:val="21"/>
                <w:highlight w:val="none"/>
                <w:lang w:eastAsia="zh-CN"/>
              </w:rPr>
              <w:t>四</w:t>
            </w:r>
            <w:r>
              <w:rPr>
                <w:rFonts w:hint="eastAsia" w:ascii="宋体" w:hAnsi="宋体"/>
                <w:b/>
                <w:szCs w:val="21"/>
                <w:highlight w:val="none"/>
              </w:rPr>
              <w:t>届</w:t>
            </w:r>
            <w:r>
              <w:rPr>
                <w:rFonts w:hint="eastAsia" w:ascii="宋体" w:hAnsi="宋体"/>
                <w:b/>
                <w:szCs w:val="21"/>
                <w:highlight w:val="none"/>
                <w:lang w:eastAsia="zh-CN"/>
              </w:rPr>
              <w:t>第二任</w:t>
            </w:r>
            <w:r>
              <w:rPr>
                <w:rFonts w:hint="eastAsia" w:ascii="宋体" w:hAnsi="宋体"/>
                <w:b/>
                <w:szCs w:val="21"/>
                <w:highlight w:val="none"/>
              </w:rPr>
              <w:t>分团委学生会</w:t>
            </w:r>
            <w:r>
              <w:rPr>
                <w:rFonts w:hint="eastAsia" w:ascii="宋体" w:hAnsi="宋体"/>
                <w:b/>
                <w:szCs w:val="21"/>
                <w:highlight w:val="none"/>
                <w:lang w:val="en-US" w:eastAsia="zh-CN"/>
              </w:rPr>
              <w:t>干部</w:t>
            </w:r>
            <w:r>
              <w:rPr>
                <w:rFonts w:hint="eastAsia" w:ascii="宋体" w:hAnsi="宋体"/>
                <w:b/>
                <w:szCs w:val="21"/>
                <w:highlight w:val="none"/>
                <w:lang w:eastAsia="zh-CN"/>
              </w:rPr>
              <w:t>职位</w:t>
            </w:r>
            <w:r>
              <w:rPr>
                <w:rFonts w:hint="eastAsia" w:ascii="宋体" w:hAnsi="宋体"/>
                <w:b/>
                <w:szCs w:val="21"/>
                <w:highlight w:val="none"/>
              </w:rPr>
              <w:t>，在竞选过程中尊重其他参选人，不采用不正当的竞选方法，以同学利益为重。</w:t>
            </w:r>
          </w:p>
          <w:p>
            <w:pPr>
              <w:ind w:firstLine="422" w:firstLineChars="200"/>
              <w:rPr>
                <w:rFonts w:hint="eastAsia" w:ascii="宋体" w:hAnsi="宋体"/>
                <w:b/>
                <w:szCs w:val="21"/>
                <w:highlight w:val="none"/>
              </w:rPr>
            </w:pPr>
            <w:r>
              <w:rPr>
                <w:rFonts w:hint="eastAsia" w:ascii="宋体" w:hAnsi="宋体"/>
                <w:b/>
                <w:szCs w:val="21"/>
                <w:highlight w:val="none"/>
              </w:rPr>
              <w:t>特此声明。</w:t>
            </w:r>
          </w:p>
          <w:p>
            <w:pPr>
              <w:ind w:firstLine="422" w:firstLineChars="200"/>
              <w:rPr>
                <w:rFonts w:hint="eastAsia" w:ascii="宋体" w:hAnsi="宋体"/>
                <w:b/>
                <w:szCs w:val="21"/>
                <w:highlight w:val="none"/>
              </w:rPr>
            </w:pPr>
          </w:p>
          <w:p>
            <w:pPr>
              <w:wordWrap w:val="0"/>
              <w:ind w:right="105" w:firstLine="422" w:firstLineChars="200"/>
              <w:jc w:val="center"/>
              <w:rPr>
                <w:rFonts w:hint="eastAsia" w:ascii="宋体" w:hAnsi="宋体"/>
                <w:b/>
                <w:szCs w:val="21"/>
                <w:highlight w:val="none"/>
              </w:rPr>
            </w:pPr>
            <w:r>
              <w:rPr>
                <w:rFonts w:hint="eastAsia" w:ascii="宋体" w:hAnsi="宋体"/>
                <w:b/>
                <w:szCs w:val="21"/>
                <w:highlight w:val="none"/>
                <w:lang w:val="en-US" w:eastAsia="zh-CN"/>
              </w:rPr>
              <w:t xml:space="preserve">                                                              </w:t>
            </w:r>
            <w:r>
              <w:rPr>
                <w:rFonts w:hint="eastAsia" w:ascii="宋体" w:hAnsi="宋体"/>
                <w:b/>
                <w:szCs w:val="21"/>
                <w:highlight w:val="none"/>
              </w:rPr>
              <w:t xml:space="preserve">参选人（签名）：      </w:t>
            </w:r>
          </w:p>
          <w:p>
            <w:pPr>
              <w:jc w:val="right"/>
              <w:rPr>
                <w:rFonts w:hint="eastAsia" w:ascii="仿宋_GB2312" w:eastAsia="仿宋_GB2312"/>
                <w:sz w:val="24"/>
                <w:highlight w:val="none"/>
              </w:rPr>
            </w:pPr>
            <w:r>
              <w:rPr>
                <w:rFonts w:hint="eastAsia" w:ascii="宋体" w:hAnsi="宋体"/>
                <w:b/>
                <w:szCs w:val="21"/>
                <w:highlight w:val="no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
          <w:szCs w:val="6"/>
        </w:rPr>
      </w:pPr>
    </w:p>
    <w:sectPr>
      <w:pgSz w:w="11906" w:h="16838"/>
      <w:pgMar w:top="1157"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Comic Sans MS">
    <w:panose1 w:val="030F0702030302020204"/>
    <w:charset w:val="00"/>
    <w:family w:val="auto"/>
    <w:pitch w:val="default"/>
    <w:sig w:usb0="00000287" w:usb1="00000013" w:usb2="00000000" w:usb3="00000000" w:csb0="2000009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Sherlocode">
    <w:altName w:val="Segoe Print"/>
    <w:panose1 w:val="00000000000000000000"/>
    <w:charset w:val="00"/>
    <w:family w:val="auto"/>
    <w:pitch w:val="default"/>
    <w:sig w:usb0="00000000" w:usb1="00000000" w:usb2="00000000" w:usb3="00000000" w:csb0="20000111" w:csb1="40000000"/>
  </w:font>
  <w:font w:name="Senty Cream Puff 新蒂泡芙体">
    <w:altName w:val="宋体"/>
    <w:panose1 w:val="03000600000000000000"/>
    <w:charset w:val="86"/>
    <w:family w:val="auto"/>
    <w:pitch w:val="default"/>
    <w:sig w:usb0="00000000" w:usb1="00000000" w:usb2="00000010" w:usb3="00000000" w:csb0="00140001" w:csb1="00000000"/>
  </w:font>
  <w:font w:name="字体管家娜娜体">
    <w:altName w:val="宋体"/>
    <w:panose1 w:val="00020600040101010101"/>
    <w:charset w:val="86"/>
    <w:family w:val="auto"/>
    <w:pitch w:val="default"/>
    <w:sig w:usb0="00000000" w:usb1="00000000" w:usb2="00000016" w:usb3="00000000" w:csb0="0004009F" w:csb1="DFD70000"/>
  </w:font>
  <w:font w:name="Adobe 繁黑體 Std B">
    <w:altName w:val="黑体"/>
    <w:panose1 w:val="020B07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D22DE"/>
    <w:rsid w:val="074E60C0"/>
    <w:rsid w:val="197E6B96"/>
    <w:rsid w:val="19802099"/>
    <w:rsid w:val="364833A8"/>
    <w:rsid w:val="36F24C6D"/>
    <w:rsid w:val="44D51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2017-06-05T00:36:00Z</dcterms:created>
  <dc:creator>张茹雁</dc:creator>
  <cp:lastModifiedBy>Liul</cp:lastModifiedBy>
  <dcterms:modified xsi:type="dcterms:W3CDTF">2017-06-12T09:54:15Z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