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美国波士顿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 暑期海外课堂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选拔通知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（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暑期</w:t>
      </w:r>
      <w:r>
        <w:rPr>
          <w:rFonts w:asciiTheme="minorHAnsi" w:hAnsiTheme="minorHAnsi" w:eastAsiaTheme="majorEastAsia" w:cstheme="minorHAnsi"/>
          <w:kern w:val="0"/>
          <w:szCs w:val="21"/>
        </w:rPr>
        <w:t>）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各学院：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依据我校发展国际化教育的方针和校际合作协议，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为实施我校的教育国际化战略，培养具有国际视野和国际竞争力的高素质人才，鼓励我校学生出国（境）深造获得第二校园的学习经历，</w:t>
      </w:r>
      <w:r>
        <w:rPr>
          <w:rFonts w:ascii="Calibri" w:hAnsi="Calibri" w:cs="Calibri"/>
          <w:kern w:val="0"/>
          <w:szCs w:val="21"/>
        </w:rPr>
        <w:t>201</w:t>
      </w:r>
      <w:r>
        <w:rPr>
          <w:rFonts w:hint="eastAsia" w:ascii="Calibri" w:hAnsi="Calibri" w:cs="Calibri"/>
          <w:kern w:val="0"/>
          <w:szCs w:val="21"/>
        </w:rPr>
        <w:t>7</w:t>
      </w:r>
      <w:r>
        <w:rPr>
          <w:rFonts w:ascii="Calibri" w:hAnsi="Calibri" w:cs="Calibri"/>
          <w:kern w:val="0"/>
          <w:szCs w:val="21"/>
        </w:rPr>
        <w:t>年</w:t>
      </w:r>
      <w:r>
        <w:rPr>
          <w:rFonts w:hint="eastAsia" w:ascii="Calibri" w:hAnsi="Calibri" w:cs="Calibri"/>
          <w:kern w:val="0"/>
          <w:szCs w:val="21"/>
        </w:rPr>
        <w:t>暑期，</w:t>
      </w:r>
      <w:r>
        <w:rPr>
          <w:rFonts w:ascii="Calibri" w:hAnsi="Calibri" w:cs="Calibri"/>
          <w:szCs w:val="21"/>
        </w:rPr>
        <w:t>我校将选派</w:t>
      </w:r>
      <w:r>
        <w:rPr>
          <w:rFonts w:hint="eastAsia" w:ascii="Calibri" w:hAnsi="Calibri" w:cs="Calibri"/>
          <w:szCs w:val="21"/>
          <w:highlight w:val="none"/>
        </w:rPr>
        <w:t>5名</w:t>
      </w:r>
      <w:r>
        <w:rPr>
          <w:rFonts w:ascii="Calibri" w:hAnsi="Calibri" w:cs="Calibri"/>
          <w:szCs w:val="21"/>
          <w:highlight w:val="none"/>
        </w:rPr>
        <w:t>优秀</w:t>
      </w:r>
      <w:r>
        <w:rPr>
          <w:rFonts w:ascii="Calibri" w:hAnsi="Calibri" w:cs="Calibri"/>
          <w:szCs w:val="21"/>
        </w:rPr>
        <w:t>在校</w:t>
      </w:r>
      <w:r>
        <w:rPr>
          <w:rFonts w:hint="eastAsia" w:ascii="Calibri" w:hAnsi="Calibri" w:cs="Calibri"/>
          <w:szCs w:val="21"/>
        </w:rPr>
        <w:t>生前往比邻哈佛和MIT的美国第三大私立名校</w:t>
      </w:r>
      <w:r>
        <w:rPr>
          <w:rFonts w:hint="eastAsia" w:ascii="Calibri" w:hAnsi="Calibri" w:cs="Calibri"/>
          <w:b/>
          <w:szCs w:val="21"/>
        </w:rPr>
        <w:t>波士顿大学</w:t>
      </w:r>
      <w:r>
        <w:rPr>
          <w:rFonts w:hint="eastAsia" w:ascii="Calibri" w:hAnsi="Calibri" w:cs="Calibri"/>
          <w:b/>
          <w:bCs/>
          <w:kern w:val="0"/>
          <w:szCs w:val="21"/>
        </w:rPr>
        <w:t>（Boston University）</w:t>
      </w:r>
      <w:r>
        <w:rPr>
          <w:rFonts w:hint="eastAsia" w:ascii="Calibri" w:hAnsi="Calibri" w:cs="Calibri"/>
          <w:szCs w:val="21"/>
        </w:rPr>
        <w:t>，</w:t>
      </w:r>
      <w:bookmarkStart w:id="0" w:name="OLE_LINK19"/>
      <w:bookmarkStart w:id="1" w:name="OLE_LINK18"/>
      <w:r>
        <w:rPr>
          <w:rFonts w:hint="eastAsia" w:ascii="Calibri" w:hAnsi="Calibri" w:cs="Calibri"/>
          <w:szCs w:val="21"/>
        </w:rPr>
        <w:t>参加暑期访学</w:t>
      </w:r>
      <w:bookmarkEnd w:id="0"/>
      <w:bookmarkEnd w:id="1"/>
      <w:r>
        <w:rPr>
          <w:rFonts w:hint="eastAsia" w:ascii="Calibri" w:hAnsi="Calibri" w:cs="Calibri"/>
          <w:szCs w:val="21"/>
        </w:rPr>
        <w:t>，学习英语语言及文化课程，首批</w:t>
      </w:r>
      <w:r>
        <w:rPr>
          <w:rFonts w:ascii="Calibri" w:hAnsi="Calibri" w:cs="Calibri"/>
          <w:szCs w:val="21"/>
        </w:rPr>
        <w:t>报名截止日期为</w:t>
      </w:r>
      <w:r>
        <w:rPr>
          <w:rFonts w:hint="eastAsia" w:ascii="Calibri" w:hAnsi="Calibri" w:cs="Calibri"/>
          <w:szCs w:val="21"/>
        </w:rPr>
        <w:t>2017</w:t>
      </w:r>
      <w:r>
        <w:rPr>
          <w:rFonts w:ascii="Calibri" w:hAnsi="Calibri" w:cs="Calibri"/>
          <w:szCs w:val="21"/>
        </w:rPr>
        <w:t>年</w:t>
      </w:r>
      <w:r>
        <w:rPr>
          <w:rFonts w:hint="eastAsia" w:ascii="Calibri" w:hAnsi="Calibri" w:cs="Calibri"/>
          <w:szCs w:val="21"/>
        </w:rPr>
        <w:t>03</w:t>
      </w:r>
      <w:r>
        <w:rPr>
          <w:rFonts w:ascii="Calibri" w:hAnsi="Calibri" w:cs="Calibri"/>
          <w:szCs w:val="21"/>
        </w:rPr>
        <w:t>月</w:t>
      </w:r>
      <w:r>
        <w:rPr>
          <w:rFonts w:hint="eastAsia" w:ascii="Calibri" w:hAnsi="Calibri" w:cs="Calibri"/>
          <w:szCs w:val="21"/>
        </w:rPr>
        <w:t>31</w:t>
      </w:r>
      <w:r>
        <w:rPr>
          <w:rFonts w:ascii="Calibri" w:hAnsi="Calibri" w:cs="Calibri"/>
          <w:szCs w:val="21"/>
        </w:rPr>
        <w:t>日。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项目介绍</w:t>
      </w:r>
    </w:p>
    <w:p>
      <w:pPr>
        <w:widowControl/>
        <w:spacing w:line="360" w:lineRule="auto"/>
        <w:ind w:left="51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1、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波士顿大学简介</w:t>
      </w:r>
    </w:p>
    <w:p>
      <w:pPr>
        <w:widowControl/>
        <w:spacing w:line="360" w:lineRule="auto"/>
        <w:ind w:left="1" w:firstLine="419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波士顿是美国马萨诸塞州的首府和最大城市，是美国最古老、最有文化价值的城市之一，是美国东北部的高等教育中心以及生物医药产业创新中心。波士顿大学创立于1839年，是历史悠久的全球顶尖私立大学之一。波士顿大学下设17个学位颁发学院，开设学科齐全且在全球拥有极高的学术声誉，其优势学科如管理、金融、传播、生物医学工程等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spacing w:line="360" w:lineRule="auto"/>
        <w:ind w:firstLine="42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在201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《美国新闻与世界报道》发布的</w:t>
      </w:r>
      <w:r>
        <w:rPr>
          <w:rFonts w:hint="eastAsia" w:asciiTheme="minorHAnsi" w:hAnsiTheme="minorHAnsi" w:cstheme="minorHAnsi"/>
          <w:kern w:val="0"/>
          <w:szCs w:val="21"/>
        </w:rPr>
        <w:t>世界</w:t>
      </w:r>
      <w:r>
        <w:rPr>
          <w:rFonts w:asciiTheme="minorHAnsi" w:hAnsiTheme="minorHAnsi" w:cstheme="minorHAnsi"/>
          <w:kern w:val="0"/>
          <w:szCs w:val="21"/>
        </w:rPr>
        <w:t>大学权威排名中，</w:t>
      </w:r>
      <w:r>
        <w:rPr>
          <w:rFonts w:hint="eastAsia" w:asciiTheme="minorHAnsi" w:hAnsiTheme="minorHAnsi" w:eastAsiaTheme="majorEastAsia" w:cstheme="minorHAnsi"/>
          <w:szCs w:val="21"/>
        </w:rPr>
        <w:t>波士顿大学排名</w:t>
      </w:r>
      <w:r>
        <w:rPr>
          <w:rFonts w:asciiTheme="minorHAnsi" w:hAnsiTheme="minorHAnsi" w:eastAsiaTheme="majorEastAsia" w:cstheme="minorHAnsi"/>
          <w:szCs w:val="21"/>
        </w:rPr>
        <w:t>第</w:t>
      </w:r>
      <w:r>
        <w:rPr>
          <w:rFonts w:hint="eastAsia" w:asciiTheme="minorHAnsi" w:hAnsiTheme="minorHAnsi" w:eastAsiaTheme="majorEastAsia" w:cstheme="minorHAnsi"/>
          <w:szCs w:val="21"/>
        </w:rPr>
        <w:t>32</w:t>
      </w:r>
      <w:r>
        <w:rPr>
          <w:rFonts w:asciiTheme="minorHAnsi" w:hAnsiTheme="minorHAnsi" w:eastAsiaTheme="majorEastAsia" w:cstheme="minorHAnsi"/>
          <w:szCs w:val="21"/>
        </w:rPr>
        <w:t>名；</w:t>
      </w:r>
      <w:r>
        <w:rPr>
          <w:rFonts w:hint="eastAsia" w:asciiTheme="minorHAnsi" w:hAnsiTheme="minorHAnsi" w:eastAsiaTheme="majorEastAsia" w:cstheme="minorHAnsi"/>
          <w:szCs w:val="21"/>
        </w:rPr>
        <w:t>英国泰晤士时报2016年世界大学排名中，波士顿大学位列64名。波士顿大学具有无可比拟的优越地理位置，校园位于波士顿市中心，距离哈佛大学、麻省理工大学仅10分钟车程，学术氛围非常浓厚。</w:t>
      </w:r>
    </w:p>
    <w:p>
      <w:pPr>
        <w:spacing w:line="360" w:lineRule="auto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2、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</w:t>
      </w:r>
      <w:r>
        <w:rPr>
          <w:rFonts w:asciiTheme="minorHAnsi" w:hAnsiTheme="minorHAnsi" w:eastAsiaTheme="majorEastAsia" w:cstheme="minorHAnsi"/>
          <w:b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szCs w:val="21"/>
        </w:rPr>
        <w:t>时间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波士顿大学暑期语言文化课程分为两期：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第一期：2017年7月5日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2017年8月18日，共6周；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第二期：2017年7月24日 —2017年8月18日，共4周。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对于希望通过访学提高英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语</w:t>
      </w:r>
      <w:r>
        <w:rPr>
          <w:rFonts w:asciiTheme="minorHAnsi" w:hAnsiTheme="minorHAnsi" w:eastAsiaTheme="majorEastAsia" w:cstheme="minorHAnsi"/>
          <w:kern w:val="0"/>
          <w:szCs w:val="21"/>
        </w:rPr>
        <w:t>水平、了解美国社会、增进对不同文化的认识和理解、提高创新意识和国际意识的同学，</w:t>
      </w:r>
      <w:r>
        <w:rPr>
          <w:rFonts w:hint="eastAsia" w:asciiTheme="minorHAnsi" w:hAnsiTheme="minorHAnsi" w:eastAsiaTheme="majorEastAsia" w:cstheme="minorHAnsi"/>
          <w:szCs w:val="21"/>
        </w:rPr>
        <w:t>可申请</w:t>
      </w:r>
      <w:r>
        <w:rPr>
          <w:rFonts w:asciiTheme="minorHAnsi" w:hAnsiTheme="minorHAnsi" w:eastAsiaTheme="majorEastAsia" w:cstheme="minorHAnsi"/>
          <w:szCs w:val="21"/>
          <w:u w:val="single"/>
        </w:rPr>
        <w:t>英语及美国文化课程</w:t>
      </w:r>
      <w:r>
        <w:rPr>
          <w:rFonts w:asciiTheme="minorHAnsi" w:hAnsiTheme="minorHAnsi" w:eastAsiaTheme="majorEastAsia" w:cstheme="minorHAnsi"/>
          <w:szCs w:val="21"/>
        </w:rPr>
        <w:t>，通过</w:t>
      </w:r>
      <w:r>
        <w:rPr>
          <w:rFonts w:asciiTheme="minorHAnsi" w:hAnsiTheme="minorHAnsi" w:eastAsiaTheme="majorEastAsia" w:cstheme="minorHAnsi"/>
          <w:kern w:val="0"/>
          <w:szCs w:val="21"/>
        </w:rPr>
        <w:t>与来自世界各地的同学一起学习，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快速提高英语应用能力与沟通交流能力。 波士顿大学语言中心成立于1975年，40年来积累了丰富英语教学的经验，语言课程均由波士顿大学资深名师授课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 xml:space="preserve">开设从初级、中级、中高级和高级四个级别的课程，满足学生的不同需求，从听说读写全方位提高语言使用的能力，同时加深对美国社会与文化的了解。项目学生于每周上午9:30 </w:t>
      </w:r>
      <w:r>
        <w:rPr>
          <w:rFonts w:asciiTheme="minorHAnsi" w:hAnsiTheme="minorHAnsi" w:eastAsiaTheme="majorEastAsia" w:cstheme="minorHAnsi"/>
          <w:kern w:val="0"/>
          <w:szCs w:val="21"/>
        </w:rPr>
        <w:t>–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 xml:space="preserve"> 12:50期间参加课堂学习，下午为自习作业时间。由于波士顿所具备的浓厚的文化艺术氛围，更为选修语言课程的学生提供了深入了解美国文化、感受国际大都市文化气息的绝佳机会。完成课程并通过考核的学生，获得波士顿大学语言中心颁发的成绩单和学习证书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3、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 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（参照2016年费用标准，最终以波士顿大学公布的2017年数额为准）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根据暑期课程的不同时长，波士顿大学访学项目的费用总额有所差异。学习6周英语及美国文化课程的项目费用约6,100美元（约合人民币4.2万元）。学习4周英语及美国文化课程的项目费用约4,500美元（约合人民币3.1万元）。 该费用包括学杂费、在读期间医疗保险、及项目设计与管理费，不含住宿费、生活费与机票。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pStyle w:val="1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申请条件</w:t>
      </w:r>
    </w:p>
    <w:p>
      <w:pPr>
        <w:pStyle w:val="16"/>
        <w:widowControl/>
        <w:spacing w:line="360" w:lineRule="auto"/>
        <w:ind w:left="510" w:firstLine="0"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>
      <w:pPr>
        <w:pStyle w:val="16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pStyle w:val="16"/>
        <w:widowControl/>
        <w:spacing w:line="360" w:lineRule="auto"/>
        <w:ind w:left="360" w:firstLine="0"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依据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波士顿大学</w:t>
      </w:r>
      <w:r>
        <w:rPr>
          <w:rFonts w:asciiTheme="minorHAnsi" w:hAnsiTheme="minorHAnsi" w:eastAsiaTheme="majorEastAsia" w:cstheme="minorHAnsi"/>
          <w:kern w:val="0"/>
          <w:szCs w:val="21"/>
        </w:rPr>
        <w:t>的访学学生接收能力：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我校</w:t>
      </w:r>
      <w:r>
        <w:rPr>
          <w:rFonts w:hint="eastAsia" w:ascii="Calibri" w:hAnsi="Calibri" w:cs="Calibri"/>
          <w:szCs w:val="21"/>
        </w:rPr>
        <w:t>2017年暑期我</w:t>
      </w:r>
      <w:r>
        <w:rPr>
          <w:rFonts w:hint="eastAsia" w:ascii="Calibri" w:hAnsi="Calibri" w:cs="Calibri"/>
          <w:szCs w:val="21"/>
          <w:highlight w:val="none"/>
        </w:rPr>
        <w:t>校选拔名额为5名</w:t>
      </w:r>
      <w:r>
        <w:rPr>
          <w:rFonts w:ascii="Calibri" w:hAnsi="Calibri" w:cs="Calibri"/>
          <w:szCs w:val="21"/>
          <w:highlight w:val="none"/>
        </w:rPr>
        <w:t>。</w:t>
      </w:r>
    </w:p>
    <w:p>
      <w:pPr>
        <w:pStyle w:val="16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全日制学生，成绩优异、道德品质好，在校期间未受过纪律处分，身心健康，能顺利完成在美学习任务；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申请要求：具有良好的英语基础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6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通过全美国际教育协会的项目面试、波士顿大学的学术审核、以及我校院系及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国际交流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与合作</w:t>
      </w:r>
      <w:r>
        <w:rPr>
          <w:rFonts w:hint="eastAsia" w:asciiTheme="minorHAnsi" w:hAnsiTheme="minorHAnsi" w:eastAsiaTheme="majorEastAsia" w:cstheme="minorHAnsi"/>
          <w:szCs w:val="21"/>
        </w:rPr>
        <w:t>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16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</w:p>
    <w:p>
      <w:pPr>
        <w:pStyle w:val="16"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480" w:lineRule="exac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 xml:space="preserve">1、 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学生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下载</w:t>
      </w:r>
      <w:r>
        <w:rPr>
          <w:rFonts w:hint="eastAsia" w:asciiTheme="minorHAnsi" w:hAnsiTheme="minorHAnsi" w:eastAsiaTheme="majorEastAsia" w:cstheme="minorHAnsi"/>
          <w:szCs w:val="21"/>
        </w:rPr>
        <w:t>附件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《浙江传媒学院赴境外学习交流申请表》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填写并</w:t>
      </w:r>
      <w:r>
        <w:rPr>
          <w:rFonts w:hint="eastAsia" w:asciiTheme="minorHAnsi" w:hAnsiTheme="minorHAnsi" w:eastAsiaTheme="majorEastAsia" w:cstheme="minorHAnsi"/>
          <w:szCs w:val="21"/>
        </w:rPr>
        <w:t>打印后在所在学院盖章签字后交至国际交流与合作处（行政楼60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szCs w:val="21"/>
        </w:rPr>
        <w:t>）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2、 同时登录项目选拔管理机构 -- 全美国际教育协会网站www.usiea.org填写《美国名校访学2017-2018学年冬春项目报名表》，网上报名的时间决定录取的顺序和安排宿舍的顺序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hint="eastAsia" w:asciiTheme="minorHAnsi" w:hAnsiTheme="minorHAnsi" w:eastAsiaTheme="majorEastAsia" w:cstheme="minorHAnsi"/>
          <w:szCs w:val="21"/>
        </w:rPr>
        <w:t>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6"/>
        <w:numPr>
          <w:ilvl w:val="0"/>
          <w:numId w:val="4"/>
        </w:numPr>
        <w:spacing w:line="360" w:lineRule="auto"/>
        <w:ind w:firstLineChars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学生提交正式申请材料并缴纳项目费用，获得学校录取及签证后赴美学习</w:t>
      </w:r>
      <w:r>
        <w:rPr>
          <w:rFonts w:hint="eastAsia" w:ascii="Calibri" w:hAnsi="Calibri" w:cs="Calibri"/>
          <w:sz w:val="22"/>
        </w:rPr>
        <w:t>；</w:t>
      </w:r>
    </w:p>
    <w:p>
      <w:pPr>
        <w:numPr>
          <w:ilvl w:val="0"/>
          <w:numId w:val="4"/>
        </w:num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  <w:r>
        <w:rPr>
          <w:rFonts w:ascii="Calibri" w:hAnsi="Calibri" w:cs="Calibri"/>
          <w:b/>
          <w:sz w:val="22"/>
        </w:rPr>
        <w:t>首批项目申请截止日期</w:t>
      </w:r>
      <w:r>
        <w:rPr>
          <w:rFonts w:ascii="Calibri" w:hAnsi="Calibri" w:cs="Calibri"/>
          <w:sz w:val="22"/>
          <w:highlight w:val="none"/>
        </w:rPr>
        <w:t>：</w:t>
      </w:r>
      <w:r>
        <w:rPr>
          <w:rFonts w:hint="eastAsia" w:ascii="Calibri" w:hAnsi="Calibri" w:cs="Calibri"/>
          <w:sz w:val="22"/>
          <w:highlight w:val="none"/>
        </w:rPr>
        <w:t>2017年3月31日，</w:t>
      </w:r>
      <w:r>
        <w:rPr>
          <w:rFonts w:ascii="Calibri" w:hAnsi="Calibri" w:cs="Calibri"/>
          <w:sz w:val="22"/>
          <w:highlight w:val="none"/>
        </w:rPr>
        <w:t>额满即止</w:t>
      </w:r>
      <w:r>
        <w:rPr>
          <w:rFonts w:hint="eastAsia" w:ascii="Calibri" w:hAnsi="Calibri" w:cs="Calibri"/>
          <w:sz w:val="22"/>
          <w:highlight w:val="none"/>
        </w:rPr>
        <w:t>；</w:t>
      </w:r>
      <w:r>
        <w:rPr>
          <w:rFonts w:ascii="Calibri" w:hAnsi="Calibri" w:cs="Calibri"/>
          <w:sz w:val="22"/>
          <w:highlight w:val="none"/>
        </w:rPr>
        <w:t>如首批截止日到期仍有名额可根据实际情况安排补录</w:t>
      </w:r>
      <w:r>
        <w:rPr>
          <w:rFonts w:hint="eastAsia" w:ascii="Calibri" w:hAnsi="Calibri" w:cs="Calibri"/>
          <w:sz w:val="22"/>
          <w:highlight w:val="none"/>
        </w:rPr>
        <w:t>。</w:t>
      </w:r>
    </w:p>
    <w:p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  <w:highlight w:val="none"/>
        </w:rPr>
      </w:pPr>
    </w:p>
    <w:p>
      <w:pPr>
        <w:spacing w:line="360" w:lineRule="auto"/>
        <w:rPr>
          <w:rFonts w:ascii="宋体" w:hAnsi="宋体" w:cs="宋体"/>
          <w:kern w:val="0"/>
          <w:sz w:val="22"/>
        </w:rPr>
      </w:pPr>
      <w:r>
        <w:rPr>
          <w:rFonts w:ascii="宋体" w:hAnsi="宋体" w:cs="宋体"/>
          <w:bCs/>
          <w:kern w:val="0"/>
          <w:sz w:val="22"/>
        </w:rPr>
        <w:t>咨询电话：</w:t>
      </w:r>
      <w:r>
        <w:rPr>
          <w:rFonts w:ascii="宋体" w:hAnsi="宋体" w:cs="宋体"/>
          <w:kern w:val="0"/>
          <w:sz w:val="22"/>
        </w:rPr>
        <w:t>国际交流</w:t>
      </w:r>
      <w:r>
        <w:rPr>
          <w:rFonts w:hint="eastAsia" w:ascii="宋体" w:hAnsi="宋体" w:cs="宋体"/>
          <w:kern w:val="0"/>
          <w:sz w:val="22"/>
          <w:lang w:eastAsia="zh-CN"/>
        </w:rPr>
        <w:t>与合作处</w:t>
      </w:r>
      <w:r>
        <w:rPr>
          <w:rFonts w:hint="eastAsia" w:ascii="宋体" w:hAnsi="宋体" w:cs="宋体"/>
          <w:kern w:val="0"/>
          <w:sz w:val="22"/>
          <w:lang w:val="en-US" w:eastAsia="zh-CN"/>
        </w:rPr>
        <w:t xml:space="preserve"> 刘老师，0571-86832065</w:t>
      </w:r>
      <w:r>
        <w:rPr>
          <w:rFonts w:ascii="宋体" w:hAnsi="宋体" w:cs="宋体"/>
          <w:kern w:val="0"/>
          <w:sz w:val="22"/>
        </w:rPr>
        <w:t> </w:t>
      </w:r>
      <w:r>
        <w:rPr>
          <w:rFonts w:hint="eastAsia" w:ascii="宋体" w:hAnsi="宋体" w:cs="宋体"/>
          <w:kern w:val="0"/>
          <w:sz w:val="22"/>
          <w:lang w:val="en-US" w:eastAsia="zh-CN"/>
        </w:rPr>
        <w:t>赵老师 0571-86832084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 xml:space="preserve">全美国际教育协会咨询电话: </w:t>
      </w:r>
      <w:r>
        <w:rPr>
          <w:rFonts w:hint="eastAsia" w:ascii="Calibri" w:hAnsi="Calibri" w:cs="Calibri"/>
          <w:kern w:val="0"/>
          <w:sz w:val="22"/>
        </w:rPr>
        <w:t>李老师 15168206475</w:t>
      </w:r>
      <w:r>
        <w:rPr>
          <w:rFonts w:ascii="Calibri" w:hAnsi="Calibri" w:cs="Calibri"/>
          <w:kern w:val="0"/>
          <w:sz w:val="22"/>
        </w:rPr>
        <w:t>（周一至周五 9:00—18:00）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hint="eastAsia" w:ascii="Calibri" w:hAnsi="Calibri" w:cs="Calibri"/>
          <w:color w:val="0068B7"/>
          <w:kern w:val="0"/>
          <w:sz w:val="22"/>
        </w:rPr>
        <w:t>www.usiea.org</w:t>
      </w:r>
      <w:r>
        <w:rPr>
          <w:rFonts w:hint="eastAsia" w:ascii="Calibri" w:hAnsi="Calibri" w:cs="Calibri"/>
          <w:color w:val="0068B7"/>
          <w:kern w:val="0"/>
          <w:sz w:val="22"/>
        </w:rPr>
        <w:fldChar w:fldCharType="end"/>
      </w:r>
      <w:r>
        <w:rPr>
          <w:rFonts w:hint="eastAsia" w:ascii="Calibri" w:hAnsi="Calibri" w:cs="Calibri"/>
          <w:kern w:val="0"/>
          <w:sz w:val="22"/>
        </w:rPr>
        <w:t xml:space="preserve"> </w:t>
      </w:r>
    </w:p>
    <w:p>
      <w:pPr>
        <w:spacing w:line="360" w:lineRule="auto"/>
        <w:rPr>
          <w:rFonts w:ascii="Calibri" w:hAnsi="Calibri" w:cs="Calibri"/>
          <w:kern w:val="0"/>
          <w:sz w:val="22"/>
        </w:rPr>
      </w:pPr>
      <w:r>
        <w:rPr>
          <w:rFonts w:hint="eastAsia" w:ascii="Calibri" w:hAnsi="Calibri" w:cs="Calibri"/>
          <w:kern w:val="0"/>
          <w:sz w:val="22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Calibri" w:hAnsi="Calibri" w:cs="Calibri"/>
          <w:kern w:val="0"/>
          <w:sz w:val="22"/>
        </w:rPr>
        <w:t>项目邮箱咨询：</w:t>
      </w:r>
      <w:r>
        <w:fldChar w:fldCharType="begin"/>
      </w:r>
      <w:r>
        <w:instrText xml:space="preserve"> HYPERLINK "mailto:visitcu@yeah.net" </w:instrText>
      </w:r>
      <w:r>
        <w:fldChar w:fldCharType="separate"/>
      </w:r>
      <w:r>
        <w:rPr>
          <w:rStyle w:val="10"/>
          <w:rFonts w:ascii="Calibri" w:hAnsi="Calibri" w:cs="Calibri"/>
          <w:kern w:val="0"/>
          <w:sz w:val="22"/>
        </w:rPr>
        <w:t>visit</w:t>
      </w:r>
      <w:r>
        <w:rPr>
          <w:rStyle w:val="10"/>
          <w:rFonts w:hint="eastAsia" w:ascii="Calibri" w:hAnsi="Calibri" w:cs="Calibri"/>
          <w:kern w:val="0"/>
          <w:sz w:val="22"/>
          <w:lang w:val="en-US" w:eastAsia="zh-CN"/>
        </w:rPr>
        <w:t>b</w:t>
      </w:r>
      <w:r>
        <w:rPr>
          <w:rStyle w:val="10"/>
          <w:rFonts w:hint="eastAsia" w:ascii="Calibri" w:hAnsi="Calibri" w:cs="Calibri"/>
          <w:kern w:val="0"/>
          <w:sz w:val="22"/>
        </w:rPr>
        <w:t>u</w:t>
      </w:r>
      <w:r>
        <w:rPr>
          <w:rStyle w:val="10"/>
          <w:rFonts w:ascii="Calibri" w:hAnsi="Calibri" w:cs="Calibri"/>
          <w:kern w:val="0"/>
          <w:sz w:val="22"/>
        </w:rPr>
        <w:t>@yeah.net</w:t>
      </w:r>
      <w:r>
        <w:rPr>
          <w:rStyle w:val="10"/>
          <w:rFonts w:ascii="Calibri" w:hAnsi="Calibri" w:cs="Calibri"/>
          <w:kern w:val="0"/>
          <w:sz w:val="22"/>
        </w:rPr>
        <w:fldChar w:fldCharType="end"/>
      </w:r>
      <w:r>
        <w:rPr>
          <w:rFonts w:ascii="Calibri" w:hAnsi="Calibri" w:cs="Calibri"/>
          <w:kern w:val="0"/>
          <w:sz w:val="22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bookmarkStart w:id="2" w:name="_GoBack"/>
      <w:bookmarkEnd w:id="2"/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atha">
    <w:panose1 w:val="020B0604020202020204"/>
    <w:charset w:val="00"/>
    <w:family w:val="roman"/>
    <w:pitch w:val="default"/>
    <w:sig w:usb0="00100003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6DC745D2"/>
    <w:multiLevelType w:val="multilevel"/>
    <w:tmpl w:val="6DC745D2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 w:asciiTheme="minorHAnsi" w:hAnsiTheme="minorHAnsi" w:cstheme="minorHAns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804196"/>
    <w:multiLevelType w:val="multilevel"/>
    <w:tmpl w:val="7A804196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A8F"/>
    <w:rsid w:val="000035D7"/>
    <w:rsid w:val="00010F31"/>
    <w:rsid w:val="000169D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62BD"/>
    <w:rsid w:val="000402B0"/>
    <w:rsid w:val="00041148"/>
    <w:rsid w:val="00041BDA"/>
    <w:rsid w:val="00046229"/>
    <w:rsid w:val="000519A2"/>
    <w:rsid w:val="0005389A"/>
    <w:rsid w:val="0006181E"/>
    <w:rsid w:val="0006376C"/>
    <w:rsid w:val="00065242"/>
    <w:rsid w:val="000820F9"/>
    <w:rsid w:val="0009206E"/>
    <w:rsid w:val="000954F4"/>
    <w:rsid w:val="000A0A86"/>
    <w:rsid w:val="000A2A22"/>
    <w:rsid w:val="000A4030"/>
    <w:rsid w:val="000A5251"/>
    <w:rsid w:val="000B1A29"/>
    <w:rsid w:val="000C2F7C"/>
    <w:rsid w:val="000C3F5B"/>
    <w:rsid w:val="000C4E56"/>
    <w:rsid w:val="000C5C18"/>
    <w:rsid w:val="000C7F9A"/>
    <w:rsid w:val="000D1F28"/>
    <w:rsid w:val="000D48D3"/>
    <w:rsid w:val="000E1209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5024"/>
    <w:rsid w:val="0012783C"/>
    <w:rsid w:val="00127FE8"/>
    <w:rsid w:val="00131D30"/>
    <w:rsid w:val="00134011"/>
    <w:rsid w:val="00134DA3"/>
    <w:rsid w:val="00135F93"/>
    <w:rsid w:val="00137744"/>
    <w:rsid w:val="00143294"/>
    <w:rsid w:val="00146AB9"/>
    <w:rsid w:val="00152745"/>
    <w:rsid w:val="00167799"/>
    <w:rsid w:val="00170451"/>
    <w:rsid w:val="001738F0"/>
    <w:rsid w:val="00176F21"/>
    <w:rsid w:val="00182E04"/>
    <w:rsid w:val="001834A2"/>
    <w:rsid w:val="00186190"/>
    <w:rsid w:val="00192C0F"/>
    <w:rsid w:val="001A07E2"/>
    <w:rsid w:val="001A0C7A"/>
    <w:rsid w:val="001A281F"/>
    <w:rsid w:val="001A7D56"/>
    <w:rsid w:val="001B1730"/>
    <w:rsid w:val="001C1A51"/>
    <w:rsid w:val="001C6985"/>
    <w:rsid w:val="001D4042"/>
    <w:rsid w:val="001D458C"/>
    <w:rsid w:val="001D4EF4"/>
    <w:rsid w:val="001E31D7"/>
    <w:rsid w:val="001E5D98"/>
    <w:rsid w:val="001F5524"/>
    <w:rsid w:val="00201963"/>
    <w:rsid w:val="00201AFE"/>
    <w:rsid w:val="00202030"/>
    <w:rsid w:val="00203BFF"/>
    <w:rsid w:val="002133F2"/>
    <w:rsid w:val="0021711E"/>
    <w:rsid w:val="00220E2D"/>
    <w:rsid w:val="002211FB"/>
    <w:rsid w:val="0022214B"/>
    <w:rsid w:val="002274D9"/>
    <w:rsid w:val="002441C6"/>
    <w:rsid w:val="002449A1"/>
    <w:rsid w:val="00251642"/>
    <w:rsid w:val="00255140"/>
    <w:rsid w:val="00261406"/>
    <w:rsid w:val="00261C11"/>
    <w:rsid w:val="00271BC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61DD"/>
    <w:rsid w:val="002B7076"/>
    <w:rsid w:val="002C2028"/>
    <w:rsid w:val="002C229B"/>
    <w:rsid w:val="002C27D4"/>
    <w:rsid w:val="002C3134"/>
    <w:rsid w:val="002C6AEB"/>
    <w:rsid w:val="002C722D"/>
    <w:rsid w:val="002D015D"/>
    <w:rsid w:val="002D04D0"/>
    <w:rsid w:val="002D202D"/>
    <w:rsid w:val="002D76B2"/>
    <w:rsid w:val="002E1476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712B"/>
    <w:rsid w:val="0032092A"/>
    <w:rsid w:val="00321717"/>
    <w:rsid w:val="00321D5F"/>
    <w:rsid w:val="00333C15"/>
    <w:rsid w:val="00334302"/>
    <w:rsid w:val="00342D9D"/>
    <w:rsid w:val="00342E7E"/>
    <w:rsid w:val="00364A0C"/>
    <w:rsid w:val="003738EA"/>
    <w:rsid w:val="00375391"/>
    <w:rsid w:val="00375491"/>
    <w:rsid w:val="003822A8"/>
    <w:rsid w:val="00383DCC"/>
    <w:rsid w:val="00386A4E"/>
    <w:rsid w:val="00386C51"/>
    <w:rsid w:val="00387362"/>
    <w:rsid w:val="00390584"/>
    <w:rsid w:val="00390FCA"/>
    <w:rsid w:val="00394A95"/>
    <w:rsid w:val="00396306"/>
    <w:rsid w:val="00397742"/>
    <w:rsid w:val="003A6BB9"/>
    <w:rsid w:val="003B4151"/>
    <w:rsid w:val="003B669C"/>
    <w:rsid w:val="003B786E"/>
    <w:rsid w:val="003C695B"/>
    <w:rsid w:val="003C6EF7"/>
    <w:rsid w:val="003C7A31"/>
    <w:rsid w:val="003D0F7B"/>
    <w:rsid w:val="003D0FE9"/>
    <w:rsid w:val="003D2BCE"/>
    <w:rsid w:val="003D4037"/>
    <w:rsid w:val="003D4529"/>
    <w:rsid w:val="003D4B46"/>
    <w:rsid w:val="003D5F48"/>
    <w:rsid w:val="003E01B3"/>
    <w:rsid w:val="003E3199"/>
    <w:rsid w:val="003F050A"/>
    <w:rsid w:val="003F059B"/>
    <w:rsid w:val="003F50D1"/>
    <w:rsid w:val="003F5F88"/>
    <w:rsid w:val="0041273F"/>
    <w:rsid w:val="00413905"/>
    <w:rsid w:val="00426325"/>
    <w:rsid w:val="00437A33"/>
    <w:rsid w:val="004469A3"/>
    <w:rsid w:val="0045270B"/>
    <w:rsid w:val="00454C45"/>
    <w:rsid w:val="004624BE"/>
    <w:rsid w:val="00465A92"/>
    <w:rsid w:val="004679CE"/>
    <w:rsid w:val="00470270"/>
    <w:rsid w:val="00471CBF"/>
    <w:rsid w:val="00485AD1"/>
    <w:rsid w:val="004932B6"/>
    <w:rsid w:val="004946E0"/>
    <w:rsid w:val="00495E6D"/>
    <w:rsid w:val="004A1602"/>
    <w:rsid w:val="004A3E55"/>
    <w:rsid w:val="004A51A8"/>
    <w:rsid w:val="004B4D89"/>
    <w:rsid w:val="004B516E"/>
    <w:rsid w:val="004C0E26"/>
    <w:rsid w:val="004C343D"/>
    <w:rsid w:val="004C5277"/>
    <w:rsid w:val="004C6632"/>
    <w:rsid w:val="004D2423"/>
    <w:rsid w:val="004D3884"/>
    <w:rsid w:val="004D5BBA"/>
    <w:rsid w:val="004E0748"/>
    <w:rsid w:val="004E728E"/>
    <w:rsid w:val="004F0AAB"/>
    <w:rsid w:val="004F743F"/>
    <w:rsid w:val="004F7C1B"/>
    <w:rsid w:val="00500A8F"/>
    <w:rsid w:val="005043E9"/>
    <w:rsid w:val="005060F9"/>
    <w:rsid w:val="0051106C"/>
    <w:rsid w:val="00512BAE"/>
    <w:rsid w:val="00520C0E"/>
    <w:rsid w:val="00522EAE"/>
    <w:rsid w:val="005250F2"/>
    <w:rsid w:val="00525703"/>
    <w:rsid w:val="005260BE"/>
    <w:rsid w:val="00527573"/>
    <w:rsid w:val="00527DEF"/>
    <w:rsid w:val="005326B5"/>
    <w:rsid w:val="005339BB"/>
    <w:rsid w:val="00536F45"/>
    <w:rsid w:val="00537EE6"/>
    <w:rsid w:val="005447E3"/>
    <w:rsid w:val="00545A08"/>
    <w:rsid w:val="00547E75"/>
    <w:rsid w:val="00555016"/>
    <w:rsid w:val="00556212"/>
    <w:rsid w:val="005606AC"/>
    <w:rsid w:val="0057138A"/>
    <w:rsid w:val="00572B6E"/>
    <w:rsid w:val="005762B0"/>
    <w:rsid w:val="00584716"/>
    <w:rsid w:val="005849E3"/>
    <w:rsid w:val="00584E4F"/>
    <w:rsid w:val="00584E6C"/>
    <w:rsid w:val="005868F6"/>
    <w:rsid w:val="00586D6C"/>
    <w:rsid w:val="00587D18"/>
    <w:rsid w:val="00590481"/>
    <w:rsid w:val="00596D1A"/>
    <w:rsid w:val="00597204"/>
    <w:rsid w:val="005A31F5"/>
    <w:rsid w:val="005A65C8"/>
    <w:rsid w:val="005B69C2"/>
    <w:rsid w:val="005C27A1"/>
    <w:rsid w:val="005C7CC0"/>
    <w:rsid w:val="005D0683"/>
    <w:rsid w:val="005D6F09"/>
    <w:rsid w:val="005E5A41"/>
    <w:rsid w:val="005E674A"/>
    <w:rsid w:val="005E6E17"/>
    <w:rsid w:val="005F6112"/>
    <w:rsid w:val="00606AA2"/>
    <w:rsid w:val="00606C4F"/>
    <w:rsid w:val="00617A76"/>
    <w:rsid w:val="00621ED0"/>
    <w:rsid w:val="00622238"/>
    <w:rsid w:val="006225D7"/>
    <w:rsid w:val="00624BB2"/>
    <w:rsid w:val="00632329"/>
    <w:rsid w:val="00636A3C"/>
    <w:rsid w:val="00637AD1"/>
    <w:rsid w:val="006452B3"/>
    <w:rsid w:val="0066295A"/>
    <w:rsid w:val="00663035"/>
    <w:rsid w:val="00664055"/>
    <w:rsid w:val="00666CF9"/>
    <w:rsid w:val="00667457"/>
    <w:rsid w:val="00667A61"/>
    <w:rsid w:val="00670ED6"/>
    <w:rsid w:val="0067541F"/>
    <w:rsid w:val="006772BB"/>
    <w:rsid w:val="00684AF1"/>
    <w:rsid w:val="006858D5"/>
    <w:rsid w:val="00687DBB"/>
    <w:rsid w:val="00696B1C"/>
    <w:rsid w:val="006A125E"/>
    <w:rsid w:val="006A2B5F"/>
    <w:rsid w:val="006A32C4"/>
    <w:rsid w:val="006A72B8"/>
    <w:rsid w:val="006B576E"/>
    <w:rsid w:val="006C1F05"/>
    <w:rsid w:val="006C2070"/>
    <w:rsid w:val="006D5B15"/>
    <w:rsid w:val="006D642C"/>
    <w:rsid w:val="00700EA9"/>
    <w:rsid w:val="0070255A"/>
    <w:rsid w:val="00705BEF"/>
    <w:rsid w:val="00706179"/>
    <w:rsid w:val="007113DD"/>
    <w:rsid w:val="0071430B"/>
    <w:rsid w:val="00720659"/>
    <w:rsid w:val="0072201D"/>
    <w:rsid w:val="0072348B"/>
    <w:rsid w:val="00733292"/>
    <w:rsid w:val="00736663"/>
    <w:rsid w:val="007423FD"/>
    <w:rsid w:val="00760C7A"/>
    <w:rsid w:val="007619AD"/>
    <w:rsid w:val="00762330"/>
    <w:rsid w:val="007640E0"/>
    <w:rsid w:val="007652B1"/>
    <w:rsid w:val="00770616"/>
    <w:rsid w:val="00772E22"/>
    <w:rsid w:val="00775505"/>
    <w:rsid w:val="00776AE1"/>
    <w:rsid w:val="00785C31"/>
    <w:rsid w:val="007A01B4"/>
    <w:rsid w:val="007A03BE"/>
    <w:rsid w:val="007A07E5"/>
    <w:rsid w:val="007A385D"/>
    <w:rsid w:val="007A3E79"/>
    <w:rsid w:val="007A7362"/>
    <w:rsid w:val="007B5A17"/>
    <w:rsid w:val="007B7729"/>
    <w:rsid w:val="007B77CC"/>
    <w:rsid w:val="007C2FAE"/>
    <w:rsid w:val="007C3ABB"/>
    <w:rsid w:val="007C66DE"/>
    <w:rsid w:val="007D0768"/>
    <w:rsid w:val="007D224F"/>
    <w:rsid w:val="007E0C8A"/>
    <w:rsid w:val="007E3816"/>
    <w:rsid w:val="007F5700"/>
    <w:rsid w:val="007F7B59"/>
    <w:rsid w:val="00802548"/>
    <w:rsid w:val="00802957"/>
    <w:rsid w:val="00814AA6"/>
    <w:rsid w:val="008267EE"/>
    <w:rsid w:val="0083050D"/>
    <w:rsid w:val="00832E9B"/>
    <w:rsid w:val="008432ED"/>
    <w:rsid w:val="00843F7D"/>
    <w:rsid w:val="008450F3"/>
    <w:rsid w:val="0086227D"/>
    <w:rsid w:val="00863FEE"/>
    <w:rsid w:val="008653E0"/>
    <w:rsid w:val="00881CA9"/>
    <w:rsid w:val="0088500C"/>
    <w:rsid w:val="00886F71"/>
    <w:rsid w:val="0089014A"/>
    <w:rsid w:val="008902CF"/>
    <w:rsid w:val="008966E9"/>
    <w:rsid w:val="008B4A3B"/>
    <w:rsid w:val="008B56E5"/>
    <w:rsid w:val="008C1F77"/>
    <w:rsid w:val="008D3CFE"/>
    <w:rsid w:val="008D4A48"/>
    <w:rsid w:val="008D5E6C"/>
    <w:rsid w:val="008D7F16"/>
    <w:rsid w:val="008E2A95"/>
    <w:rsid w:val="008E4534"/>
    <w:rsid w:val="008E54DB"/>
    <w:rsid w:val="008F1045"/>
    <w:rsid w:val="009018E4"/>
    <w:rsid w:val="00903BED"/>
    <w:rsid w:val="00905613"/>
    <w:rsid w:val="00905BF1"/>
    <w:rsid w:val="00913572"/>
    <w:rsid w:val="009171E7"/>
    <w:rsid w:val="00917A3B"/>
    <w:rsid w:val="0092087F"/>
    <w:rsid w:val="00920A59"/>
    <w:rsid w:val="0092377F"/>
    <w:rsid w:val="00930DF7"/>
    <w:rsid w:val="00936821"/>
    <w:rsid w:val="0094276A"/>
    <w:rsid w:val="00942C75"/>
    <w:rsid w:val="00951195"/>
    <w:rsid w:val="00952045"/>
    <w:rsid w:val="00952BA5"/>
    <w:rsid w:val="009554FB"/>
    <w:rsid w:val="00957EEC"/>
    <w:rsid w:val="00963696"/>
    <w:rsid w:val="009638EE"/>
    <w:rsid w:val="009642E6"/>
    <w:rsid w:val="009645E2"/>
    <w:rsid w:val="00965CCC"/>
    <w:rsid w:val="00972BCD"/>
    <w:rsid w:val="0097304E"/>
    <w:rsid w:val="0097647D"/>
    <w:rsid w:val="00983752"/>
    <w:rsid w:val="00983EF6"/>
    <w:rsid w:val="009959F3"/>
    <w:rsid w:val="009A11C1"/>
    <w:rsid w:val="009A27F7"/>
    <w:rsid w:val="009A292D"/>
    <w:rsid w:val="009A4CAF"/>
    <w:rsid w:val="009A69B5"/>
    <w:rsid w:val="009B0D73"/>
    <w:rsid w:val="009B3167"/>
    <w:rsid w:val="009C020C"/>
    <w:rsid w:val="009C5D67"/>
    <w:rsid w:val="009C698C"/>
    <w:rsid w:val="009C7A2D"/>
    <w:rsid w:val="009C7CE4"/>
    <w:rsid w:val="009E18F8"/>
    <w:rsid w:val="009E4A3B"/>
    <w:rsid w:val="009F0653"/>
    <w:rsid w:val="009F7FCB"/>
    <w:rsid w:val="00A00B17"/>
    <w:rsid w:val="00A1042E"/>
    <w:rsid w:val="00A1794D"/>
    <w:rsid w:val="00A207E1"/>
    <w:rsid w:val="00A220C6"/>
    <w:rsid w:val="00A2358C"/>
    <w:rsid w:val="00A2663A"/>
    <w:rsid w:val="00A31C85"/>
    <w:rsid w:val="00A32C2E"/>
    <w:rsid w:val="00A33A9E"/>
    <w:rsid w:val="00A572A3"/>
    <w:rsid w:val="00A623DF"/>
    <w:rsid w:val="00A67B5E"/>
    <w:rsid w:val="00A72E16"/>
    <w:rsid w:val="00A750EB"/>
    <w:rsid w:val="00A76003"/>
    <w:rsid w:val="00A76D78"/>
    <w:rsid w:val="00A83140"/>
    <w:rsid w:val="00A843DA"/>
    <w:rsid w:val="00A84830"/>
    <w:rsid w:val="00AA2334"/>
    <w:rsid w:val="00AA4DC4"/>
    <w:rsid w:val="00AB05C6"/>
    <w:rsid w:val="00AB66D7"/>
    <w:rsid w:val="00AC32C6"/>
    <w:rsid w:val="00AC6D01"/>
    <w:rsid w:val="00AD7BA1"/>
    <w:rsid w:val="00AF5247"/>
    <w:rsid w:val="00AF78C6"/>
    <w:rsid w:val="00AF7CB4"/>
    <w:rsid w:val="00B00961"/>
    <w:rsid w:val="00B048FC"/>
    <w:rsid w:val="00B12237"/>
    <w:rsid w:val="00B12F3C"/>
    <w:rsid w:val="00B16B4E"/>
    <w:rsid w:val="00B24FF7"/>
    <w:rsid w:val="00B2543C"/>
    <w:rsid w:val="00B26192"/>
    <w:rsid w:val="00B262CD"/>
    <w:rsid w:val="00B40A66"/>
    <w:rsid w:val="00B50CF4"/>
    <w:rsid w:val="00B57B39"/>
    <w:rsid w:val="00B6632A"/>
    <w:rsid w:val="00B67C18"/>
    <w:rsid w:val="00B74F9C"/>
    <w:rsid w:val="00B76240"/>
    <w:rsid w:val="00B801E0"/>
    <w:rsid w:val="00B81EAA"/>
    <w:rsid w:val="00B83422"/>
    <w:rsid w:val="00B841C1"/>
    <w:rsid w:val="00B8765A"/>
    <w:rsid w:val="00B955B3"/>
    <w:rsid w:val="00BA15F6"/>
    <w:rsid w:val="00BB0CAA"/>
    <w:rsid w:val="00BB11A8"/>
    <w:rsid w:val="00BB2026"/>
    <w:rsid w:val="00BC3B43"/>
    <w:rsid w:val="00BC5535"/>
    <w:rsid w:val="00BD66A7"/>
    <w:rsid w:val="00BE02A7"/>
    <w:rsid w:val="00BE2788"/>
    <w:rsid w:val="00BE4AEE"/>
    <w:rsid w:val="00BE6F4C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32008"/>
    <w:rsid w:val="00C444EA"/>
    <w:rsid w:val="00C50DF8"/>
    <w:rsid w:val="00C5114A"/>
    <w:rsid w:val="00C55BB5"/>
    <w:rsid w:val="00C64953"/>
    <w:rsid w:val="00C745E3"/>
    <w:rsid w:val="00C75C2E"/>
    <w:rsid w:val="00C766EF"/>
    <w:rsid w:val="00C773FC"/>
    <w:rsid w:val="00C807AA"/>
    <w:rsid w:val="00C80EE6"/>
    <w:rsid w:val="00C817A7"/>
    <w:rsid w:val="00C861B2"/>
    <w:rsid w:val="00C918DD"/>
    <w:rsid w:val="00C927DC"/>
    <w:rsid w:val="00CA2A8B"/>
    <w:rsid w:val="00CA65E9"/>
    <w:rsid w:val="00CB4339"/>
    <w:rsid w:val="00CB6A55"/>
    <w:rsid w:val="00CC06D4"/>
    <w:rsid w:val="00CC1890"/>
    <w:rsid w:val="00CC480B"/>
    <w:rsid w:val="00CC72C5"/>
    <w:rsid w:val="00CC7310"/>
    <w:rsid w:val="00CD332E"/>
    <w:rsid w:val="00CD41C2"/>
    <w:rsid w:val="00CE06FC"/>
    <w:rsid w:val="00CE4335"/>
    <w:rsid w:val="00D03331"/>
    <w:rsid w:val="00D073EA"/>
    <w:rsid w:val="00D12776"/>
    <w:rsid w:val="00D2092D"/>
    <w:rsid w:val="00D31AFE"/>
    <w:rsid w:val="00D332D6"/>
    <w:rsid w:val="00D346FC"/>
    <w:rsid w:val="00D35444"/>
    <w:rsid w:val="00D3691D"/>
    <w:rsid w:val="00D371C4"/>
    <w:rsid w:val="00D43500"/>
    <w:rsid w:val="00D46332"/>
    <w:rsid w:val="00D471D1"/>
    <w:rsid w:val="00D50E81"/>
    <w:rsid w:val="00D634D8"/>
    <w:rsid w:val="00D63C2D"/>
    <w:rsid w:val="00D651FF"/>
    <w:rsid w:val="00D71DEB"/>
    <w:rsid w:val="00D73882"/>
    <w:rsid w:val="00D80609"/>
    <w:rsid w:val="00D82BB6"/>
    <w:rsid w:val="00D96CBF"/>
    <w:rsid w:val="00DA100A"/>
    <w:rsid w:val="00DA25AD"/>
    <w:rsid w:val="00DA73E5"/>
    <w:rsid w:val="00DB0090"/>
    <w:rsid w:val="00DB1679"/>
    <w:rsid w:val="00DC2F1C"/>
    <w:rsid w:val="00DC2F84"/>
    <w:rsid w:val="00DC4BA2"/>
    <w:rsid w:val="00DD4C8D"/>
    <w:rsid w:val="00DD7FB4"/>
    <w:rsid w:val="00DF1C7E"/>
    <w:rsid w:val="00DF4AB0"/>
    <w:rsid w:val="00DF66EE"/>
    <w:rsid w:val="00E00371"/>
    <w:rsid w:val="00E07A31"/>
    <w:rsid w:val="00E145E1"/>
    <w:rsid w:val="00E17346"/>
    <w:rsid w:val="00E23047"/>
    <w:rsid w:val="00E23270"/>
    <w:rsid w:val="00E309FD"/>
    <w:rsid w:val="00E403D4"/>
    <w:rsid w:val="00E4210D"/>
    <w:rsid w:val="00E50150"/>
    <w:rsid w:val="00E5049F"/>
    <w:rsid w:val="00E61308"/>
    <w:rsid w:val="00E61E70"/>
    <w:rsid w:val="00E64653"/>
    <w:rsid w:val="00E67E38"/>
    <w:rsid w:val="00E76995"/>
    <w:rsid w:val="00E80E43"/>
    <w:rsid w:val="00E8311C"/>
    <w:rsid w:val="00E87A04"/>
    <w:rsid w:val="00E922B4"/>
    <w:rsid w:val="00E94534"/>
    <w:rsid w:val="00E97970"/>
    <w:rsid w:val="00EA0176"/>
    <w:rsid w:val="00EA4003"/>
    <w:rsid w:val="00EB0151"/>
    <w:rsid w:val="00EB7ED2"/>
    <w:rsid w:val="00EC43C8"/>
    <w:rsid w:val="00ED1806"/>
    <w:rsid w:val="00ED3F02"/>
    <w:rsid w:val="00ED457C"/>
    <w:rsid w:val="00EE0B92"/>
    <w:rsid w:val="00EE0F0E"/>
    <w:rsid w:val="00EE68D2"/>
    <w:rsid w:val="00EF14B7"/>
    <w:rsid w:val="00EF44AD"/>
    <w:rsid w:val="00F014F8"/>
    <w:rsid w:val="00F13937"/>
    <w:rsid w:val="00F13ED5"/>
    <w:rsid w:val="00F17267"/>
    <w:rsid w:val="00F27587"/>
    <w:rsid w:val="00F307F9"/>
    <w:rsid w:val="00F3131F"/>
    <w:rsid w:val="00F32538"/>
    <w:rsid w:val="00F34A00"/>
    <w:rsid w:val="00F34D93"/>
    <w:rsid w:val="00F4334B"/>
    <w:rsid w:val="00F62AEB"/>
    <w:rsid w:val="00F65ADF"/>
    <w:rsid w:val="00F66A6D"/>
    <w:rsid w:val="00F72010"/>
    <w:rsid w:val="00F76428"/>
    <w:rsid w:val="00F77798"/>
    <w:rsid w:val="00F77B4D"/>
    <w:rsid w:val="00F820F7"/>
    <w:rsid w:val="00F83A44"/>
    <w:rsid w:val="00F85C22"/>
    <w:rsid w:val="00F86B12"/>
    <w:rsid w:val="00F87AC6"/>
    <w:rsid w:val="00F979AC"/>
    <w:rsid w:val="00FA6353"/>
    <w:rsid w:val="00FB32DE"/>
    <w:rsid w:val="00FB7A50"/>
    <w:rsid w:val="00FC0DF5"/>
    <w:rsid w:val="00FC44B5"/>
    <w:rsid w:val="00FC6127"/>
    <w:rsid w:val="00FC7A4D"/>
    <w:rsid w:val="00FD08A0"/>
    <w:rsid w:val="00FD2E42"/>
    <w:rsid w:val="00FD4AA6"/>
    <w:rsid w:val="00FE036A"/>
    <w:rsid w:val="00FE2B9E"/>
    <w:rsid w:val="00FE6123"/>
    <w:rsid w:val="00FE6555"/>
    <w:rsid w:val="00FF51E1"/>
    <w:rsid w:val="35BC061E"/>
    <w:rsid w:val="770A3583"/>
    <w:rsid w:val="798057F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Hyperlink"/>
    <w:uiPriority w:val="0"/>
    <w:rPr>
      <w:color w:val="0068B7"/>
      <w:u w:val="none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141"/>
    <w:qFormat/>
    <w:uiPriority w:val="0"/>
    <w:rPr>
      <w:sz w:val="21"/>
      <w:szCs w:val="21"/>
    </w:rPr>
  </w:style>
  <w:style w:type="character" w:customStyle="1" w:styleId="14">
    <w:name w:val="ztag pre"/>
    <w:basedOn w:val="8"/>
    <w:uiPriority w:val="0"/>
  </w:style>
  <w:style w:type="character" w:customStyle="1" w:styleId="15">
    <w:name w:val="已访问的超链接1"/>
    <w:qFormat/>
    <w:uiPriority w:val="0"/>
    <w:rPr>
      <w:color w:val="800080"/>
      <w:u w:val="single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283</Words>
  <Characters>1618</Characters>
  <Lines>13</Lines>
  <Paragraphs>3</Paragraphs>
  <TotalTime>0</TotalTime>
  <ScaleCrop>false</ScaleCrop>
  <LinksUpToDate>false</LinksUpToDate>
  <CharactersWithSpaces>1898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2016-12-14T11:17:00Z</dcterms:created>
  <dc:creator>全美国际教育协会</dc:creator>
  <cp:lastModifiedBy>Administrator</cp:lastModifiedBy>
  <cp:lastPrinted>2011-12-16T08:54:00Z</cp:lastPrinted>
  <dcterms:modified xsi:type="dcterms:W3CDTF">2017-01-12T05:47:35Z</dcterms:modified>
  <dc:title>加州大学河滨分校短期访学项目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